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13" w:rsidRDefault="00A26C13" w:rsidP="00A26C13">
      <w:pPr>
        <w:jc w:val="right"/>
        <w:rPr>
          <w:b/>
        </w:rPr>
      </w:pPr>
      <w:r>
        <w:rPr>
          <w:b/>
        </w:rPr>
        <w:t>.../…/</w:t>
      </w:r>
      <w:proofErr w:type="gramStart"/>
      <w:r>
        <w:rPr>
          <w:b/>
        </w:rPr>
        <w:t>…..</w:t>
      </w:r>
      <w:proofErr w:type="gramEnd"/>
    </w:p>
    <w:p w:rsidR="00A26C13" w:rsidRDefault="00A26C13">
      <w:pPr>
        <w:rPr>
          <w:b/>
        </w:rPr>
      </w:pPr>
    </w:p>
    <w:p w:rsidR="004B633F" w:rsidRPr="00A26C13" w:rsidRDefault="00A26C13">
      <w:pPr>
        <w:rPr>
          <w:b/>
        </w:rPr>
      </w:pPr>
      <w:r w:rsidRPr="00A26C13">
        <w:rPr>
          <w:b/>
        </w:rPr>
        <w:t>KOCAELİ SANAYİ ODASI BAŞKANLIĞI’NA</w:t>
      </w:r>
    </w:p>
    <w:p w:rsidR="00A26C13" w:rsidRDefault="00A26C13"/>
    <w:p w:rsidR="00A26C13" w:rsidRDefault="00A26C13" w:rsidP="00A26C13">
      <w:pPr>
        <w:jc w:val="right"/>
      </w:pPr>
      <w:r w:rsidRPr="00A26C13">
        <w:rPr>
          <w:b/>
        </w:rPr>
        <w:t>Konu:</w:t>
      </w:r>
      <w:r>
        <w:t xml:space="preserve"> Ekspertiz Raporu </w:t>
      </w:r>
      <w:proofErr w:type="spellStart"/>
      <w:proofErr w:type="gramStart"/>
      <w:r>
        <w:t>hk</w:t>
      </w:r>
      <w:proofErr w:type="spellEnd"/>
      <w:r>
        <w:t>.da</w:t>
      </w:r>
      <w:proofErr w:type="gramEnd"/>
    </w:p>
    <w:p w:rsidR="00E8567E" w:rsidRDefault="00E8567E" w:rsidP="00A26C13">
      <w:pPr>
        <w:jc w:val="right"/>
      </w:pPr>
    </w:p>
    <w:p w:rsidR="00A26C13" w:rsidRDefault="009F6897" w:rsidP="00E8567E">
      <w:pPr>
        <w:jc w:val="both"/>
      </w:pPr>
      <w:r>
        <w:t xml:space="preserve">Firmamıza ait </w:t>
      </w:r>
      <w:r w:rsidR="00A26C13">
        <w:t>…/</w:t>
      </w:r>
      <w:proofErr w:type="gramStart"/>
      <w:r w:rsidR="00A26C13">
        <w:t>….</w:t>
      </w:r>
      <w:proofErr w:type="gramEnd"/>
      <w:r w:rsidR="00A26C13">
        <w:t xml:space="preserve">/….. tarih ve </w:t>
      </w:r>
      <w:proofErr w:type="gramStart"/>
      <w:r w:rsidR="00A26C13">
        <w:t>…......</w:t>
      </w:r>
      <w:r w:rsidR="00914862">
        <w:t>..</w:t>
      </w:r>
      <w:r w:rsidR="00A26C13">
        <w:t>..</w:t>
      </w:r>
      <w:r w:rsidR="00E8567E">
        <w:t>...</w:t>
      </w:r>
      <w:r w:rsidR="00A26C13">
        <w:t>..</w:t>
      </w:r>
      <w:proofErr w:type="gramEnd"/>
      <w:r w:rsidR="00A26C13">
        <w:t xml:space="preserve"> </w:t>
      </w:r>
      <w:proofErr w:type="gramStart"/>
      <w:r w:rsidR="00A26C13">
        <w:t>sayılı</w:t>
      </w:r>
      <w:proofErr w:type="gramEnd"/>
      <w:r w:rsidR="00A26C13">
        <w:t xml:space="preserve"> Dahilde İşleme İzin Belgesi özel şartlar </w:t>
      </w:r>
      <w:r w:rsidR="00D70DE9">
        <w:t xml:space="preserve">bölümünde “ Bu belge kapsamında ithal edilen maddelerin ihraç edilen mamuller bünyesinde kullanıldığını gösteren Ekspertiz Raporunun taahhüt hesabının kapatılması sırasında tevsiki gerekmektedir” ifadesi geçmektedir. Buna istinaden, firma tesisimizde inceleme yapılmasını ve ilgili </w:t>
      </w:r>
      <w:proofErr w:type="gramStart"/>
      <w:r w:rsidR="00D70DE9">
        <w:t>ekspertiz</w:t>
      </w:r>
      <w:proofErr w:type="gramEnd"/>
      <w:r w:rsidR="00D70DE9">
        <w:t xml:space="preserve"> raporunun tarafımıza tanzimini rica ederiz.</w:t>
      </w:r>
    </w:p>
    <w:p w:rsidR="00D70DE9" w:rsidRDefault="00D70DE9"/>
    <w:p w:rsidR="00914862" w:rsidRDefault="00914862"/>
    <w:p w:rsidR="00D70DE9" w:rsidRDefault="00D70DE9" w:rsidP="00D70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Saygılarımızla</w:t>
      </w:r>
    </w:p>
    <w:p w:rsidR="00D70DE9" w:rsidRDefault="00D70DE9" w:rsidP="00D70D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 KAŞE</w:t>
      </w:r>
    </w:p>
    <w:p w:rsidR="00D70DE9" w:rsidRDefault="00D70DE9" w:rsidP="00D70DE9"/>
    <w:p w:rsidR="00D70DE9" w:rsidRDefault="00D70DE9" w:rsidP="00D70DE9"/>
    <w:p w:rsidR="00D70DE9" w:rsidRDefault="00D70DE9" w:rsidP="00D70DE9"/>
    <w:p w:rsidR="00D70DE9" w:rsidRPr="00920AB5" w:rsidRDefault="00D70DE9" w:rsidP="00D70DE9">
      <w:pPr>
        <w:ind w:left="142"/>
        <w:rPr>
          <w:b/>
        </w:rPr>
      </w:pPr>
      <w:r w:rsidRPr="00920AB5">
        <w:rPr>
          <w:b/>
        </w:rPr>
        <w:t xml:space="preserve">Ekleri: </w:t>
      </w:r>
    </w:p>
    <w:p w:rsidR="00D70DE9" w:rsidRDefault="00D70DE9" w:rsidP="00D70DE9">
      <w:pPr>
        <w:pStyle w:val="ListeParagraf"/>
        <w:numPr>
          <w:ilvl w:val="0"/>
          <w:numId w:val="1"/>
        </w:numPr>
        <w:ind w:left="142"/>
        <w:rPr>
          <w:rFonts w:ascii="Arial" w:hAnsi="Arial" w:cs="Arial"/>
        </w:rPr>
      </w:pPr>
      <w:r w:rsidRPr="00D70DE9">
        <w:rPr>
          <w:rFonts w:ascii="Arial" w:hAnsi="Arial" w:cs="Arial"/>
        </w:rPr>
        <w:t xml:space="preserve">Taahhütname </w:t>
      </w:r>
    </w:p>
    <w:p w:rsidR="00D70DE9" w:rsidRPr="00D70DE9" w:rsidRDefault="00D70DE9" w:rsidP="00D70DE9">
      <w:pPr>
        <w:pStyle w:val="ListeParagraf"/>
        <w:numPr>
          <w:ilvl w:val="0"/>
          <w:numId w:val="1"/>
        </w:numPr>
        <w:ind w:left="142"/>
        <w:rPr>
          <w:rFonts w:ascii="Arial" w:hAnsi="Arial" w:cs="Arial"/>
        </w:rPr>
      </w:pPr>
      <w:r w:rsidRPr="00D70DE9">
        <w:rPr>
          <w:rFonts w:ascii="Arial" w:hAnsi="Arial" w:cs="Arial"/>
        </w:rPr>
        <w:t>DİİB fotokopisi</w:t>
      </w:r>
    </w:p>
    <w:p w:rsidR="00D70DE9" w:rsidRPr="00A30D61" w:rsidRDefault="00D70DE9" w:rsidP="00D70DE9">
      <w:pPr>
        <w:pStyle w:val="ListeParagraf"/>
        <w:numPr>
          <w:ilvl w:val="0"/>
          <w:numId w:val="1"/>
        </w:numPr>
        <w:ind w:left="142"/>
        <w:rPr>
          <w:rFonts w:ascii="Arial" w:hAnsi="Arial" w:cs="Arial"/>
        </w:rPr>
      </w:pPr>
      <w:r w:rsidRPr="00A30D61">
        <w:rPr>
          <w:rFonts w:ascii="Arial" w:hAnsi="Arial" w:cs="Arial"/>
        </w:rPr>
        <w:t>Gerçekleşen İthalat Listeleri</w:t>
      </w:r>
    </w:p>
    <w:p w:rsidR="00D70DE9" w:rsidRPr="00A30D61" w:rsidRDefault="00D70DE9" w:rsidP="00D70DE9">
      <w:pPr>
        <w:pStyle w:val="ListeParagraf"/>
        <w:numPr>
          <w:ilvl w:val="0"/>
          <w:numId w:val="1"/>
        </w:numPr>
        <w:ind w:left="142"/>
        <w:rPr>
          <w:rFonts w:ascii="Arial" w:hAnsi="Arial" w:cs="Arial"/>
        </w:rPr>
      </w:pPr>
      <w:r w:rsidRPr="00A30D61">
        <w:rPr>
          <w:rFonts w:ascii="Arial" w:hAnsi="Arial" w:cs="Arial"/>
        </w:rPr>
        <w:t>Gerçekleşen İhracat Listeleri</w:t>
      </w:r>
    </w:p>
    <w:p w:rsidR="00D70DE9" w:rsidRPr="00A30D61" w:rsidRDefault="00D70DE9" w:rsidP="00D70DE9">
      <w:pPr>
        <w:pStyle w:val="ListeParagraf"/>
        <w:numPr>
          <w:ilvl w:val="0"/>
          <w:numId w:val="1"/>
        </w:numPr>
        <w:ind w:left="142"/>
        <w:rPr>
          <w:rFonts w:ascii="Arial" w:hAnsi="Arial" w:cs="Arial"/>
        </w:rPr>
      </w:pPr>
      <w:r w:rsidRPr="00A30D61">
        <w:rPr>
          <w:rFonts w:ascii="Arial" w:hAnsi="Arial" w:cs="Arial"/>
        </w:rPr>
        <w:t>Birim Sarfiyat Tablosu</w:t>
      </w:r>
    </w:p>
    <w:p w:rsidR="00D70DE9" w:rsidRDefault="00D70DE9" w:rsidP="00D70DE9"/>
    <w:p w:rsidR="00D70DE9" w:rsidRDefault="00D70DE9"/>
    <w:sectPr w:rsidR="00D70DE9" w:rsidSect="00A26C13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141"/>
    <w:multiLevelType w:val="hybridMultilevel"/>
    <w:tmpl w:val="8AC08E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A26C13"/>
    <w:rsid w:val="000C3205"/>
    <w:rsid w:val="002860C0"/>
    <w:rsid w:val="004B633F"/>
    <w:rsid w:val="00614C47"/>
    <w:rsid w:val="00782191"/>
    <w:rsid w:val="007F55A5"/>
    <w:rsid w:val="008D6BBD"/>
    <w:rsid w:val="00914862"/>
    <w:rsid w:val="00920AB5"/>
    <w:rsid w:val="009F6897"/>
    <w:rsid w:val="00A26C13"/>
    <w:rsid w:val="00A71E5F"/>
    <w:rsid w:val="00C306ED"/>
    <w:rsid w:val="00D70DE9"/>
    <w:rsid w:val="00E8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DE9"/>
    <w:pPr>
      <w:ind w:left="720"/>
      <w:contextualSpacing/>
    </w:pPr>
    <w:rPr>
      <w:rFonts w:asciiTheme="minorHAnsi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tufan</dc:creator>
  <cp:lastModifiedBy>tufan</cp:lastModifiedBy>
  <cp:revision>5</cp:revision>
  <dcterms:created xsi:type="dcterms:W3CDTF">2016-03-02T07:01:00Z</dcterms:created>
  <dcterms:modified xsi:type="dcterms:W3CDTF">2016-03-02T07:27:00Z</dcterms:modified>
</cp:coreProperties>
</file>