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D5B790" w14:textId="45446547" w:rsidR="00983139" w:rsidRDefault="00EC52E0" w:rsidP="00D402B9">
      <w:pPr>
        <w:spacing w:after="0" w:line="360" w:lineRule="auto"/>
        <w:mirrorIndents/>
        <w:jc w:val="center"/>
        <w:rPr>
          <w:rFonts w:cstheme="minorHAnsi"/>
          <w:b/>
          <w:bCs/>
          <w:color w:val="FFC000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2336" behindDoc="1" locked="0" layoutInCell="1" allowOverlap="1" wp14:anchorId="66557020" wp14:editId="331E98F5">
            <wp:simplePos x="0" y="0"/>
            <wp:positionH relativeFrom="column">
              <wp:posOffset>2119630</wp:posOffset>
            </wp:positionH>
            <wp:positionV relativeFrom="paragraph">
              <wp:posOffset>-216512</wp:posOffset>
            </wp:positionV>
            <wp:extent cx="866775" cy="707368"/>
            <wp:effectExtent l="0" t="0" r="0" b="0"/>
            <wp:wrapNone/>
            <wp:docPr id="9845977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97716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78" t="58812" r="16006" b="26058"/>
                    <a:stretch/>
                  </pic:blipFill>
                  <pic:spPr bwMode="auto">
                    <a:xfrm>
                      <a:off x="0" y="0"/>
                      <a:ext cx="869239" cy="709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1312" behindDoc="1" locked="0" layoutInCell="1" allowOverlap="1" wp14:anchorId="18602F93" wp14:editId="34E8D73E">
            <wp:simplePos x="0" y="0"/>
            <wp:positionH relativeFrom="column">
              <wp:posOffset>1061720</wp:posOffset>
            </wp:positionH>
            <wp:positionV relativeFrom="paragraph">
              <wp:posOffset>-171450</wp:posOffset>
            </wp:positionV>
            <wp:extent cx="828675" cy="692785"/>
            <wp:effectExtent l="0" t="0" r="9525" b="0"/>
            <wp:wrapNone/>
            <wp:docPr id="299875987" name="Resim 1" descr="metin, ekran görüntüsü, yazılım, web sites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75987" name="Resim 1" descr="metin, ekran görüntüsü, yazılım, web sitesi içeren bir resim&#10;&#10;Açıklama otomatik olarak oluşturuldu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 t="18821" r="86111" b="67653"/>
                    <a:stretch/>
                  </pic:blipFill>
                  <pic:spPr bwMode="auto">
                    <a:xfrm>
                      <a:off x="0" y="0"/>
                      <a:ext cx="828675" cy="69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5408" behindDoc="1" locked="0" layoutInCell="1" allowOverlap="1" wp14:anchorId="421F26D0" wp14:editId="423FC213">
            <wp:simplePos x="0" y="0"/>
            <wp:positionH relativeFrom="column">
              <wp:posOffset>3081655</wp:posOffset>
            </wp:positionH>
            <wp:positionV relativeFrom="paragraph">
              <wp:posOffset>-99695</wp:posOffset>
            </wp:positionV>
            <wp:extent cx="1287145" cy="485775"/>
            <wp:effectExtent l="0" t="0" r="8255" b="9525"/>
            <wp:wrapNone/>
            <wp:docPr id="1616994615" name="Resim 1" descr="metin, yazılım, bilgisayar simgesi, web sayfas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994615" name="Resim 1" descr="metin, yazılım, bilgisayar simgesi, web sayfası içeren bir resim&#10;&#10;Açıklama otomatik olarak oluşturuldu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17938" r="74538" b="70300"/>
                    <a:stretch/>
                  </pic:blipFill>
                  <pic:spPr bwMode="auto">
                    <a:xfrm>
                      <a:off x="0" y="0"/>
                      <a:ext cx="128714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4384" behindDoc="1" locked="0" layoutInCell="1" allowOverlap="1" wp14:anchorId="633B8C11" wp14:editId="1A778BB0">
            <wp:simplePos x="0" y="0"/>
            <wp:positionH relativeFrom="margin">
              <wp:posOffset>4500880</wp:posOffset>
            </wp:positionH>
            <wp:positionV relativeFrom="paragraph">
              <wp:posOffset>-99695</wp:posOffset>
            </wp:positionV>
            <wp:extent cx="1273175" cy="457200"/>
            <wp:effectExtent l="0" t="0" r="3175" b="0"/>
            <wp:wrapNone/>
            <wp:docPr id="852535448" name="Resim 1" descr="metin, ekran görüntüsü, yazılım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35448" name="Resim 1" descr="metin, ekran görüntüsü, yazılım, yazı tipi içeren bir resim&#10;&#10;Açıklama otomatik olarak oluşturuldu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12" t="19114" r="11846" b="71475"/>
                    <a:stretch/>
                  </pic:blipFill>
                  <pic:spPr bwMode="auto">
                    <a:xfrm>
                      <a:off x="0" y="0"/>
                      <a:ext cx="127317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0288" behindDoc="1" locked="0" layoutInCell="1" allowOverlap="1" wp14:anchorId="407541F9" wp14:editId="6F194009">
            <wp:simplePos x="0" y="0"/>
            <wp:positionH relativeFrom="column">
              <wp:posOffset>-61595</wp:posOffset>
            </wp:positionH>
            <wp:positionV relativeFrom="paragraph">
              <wp:posOffset>-147320</wp:posOffset>
            </wp:positionV>
            <wp:extent cx="758190" cy="695325"/>
            <wp:effectExtent l="0" t="0" r="3810" b="9525"/>
            <wp:wrapNone/>
            <wp:docPr id="58191449" name="Resim 1" descr="metin, ekran görüntüsü, yazılım, bilgisayar simges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1449" name="Resim 1" descr="metin, ekran görüntüsü, yazılım, bilgisayar simgesi içeren bir resim&#10;&#10;Açıklama otomatik olarak oluşturuldu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23819" r="85351" b="54714"/>
                    <a:stretch/>
                  </pic:blipFill>
                  <pic:spPr bwMode="auto">
                    <a:xfrm>
                      <a:off x="0" y="0"/>
                      <a:ext cx="75819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866A1AB" w14:textId="6E0A5B14" w:rsidR="00983139" w:rsidRDefault="00983139" w:rsidP="00D402B9">
      <w:pPr>
        <w:spacing w:after="0" w:line="360" w:lineRule="auto"/>
        <w:mirrorIndents/>
        <w:jc w:val="center"/>
        <w:rPr>
          <w:rFonts w:cstheme="minorHAnsi"/>
          <w:b/>
          <w:bCs/>
          <w:color w:val="FFC000"/>
        </w:rPr>
      </w:pPr>
    </w:p>
    <w:p w14:paraId="460121AD" w14:textId="73AC80E5" w:rsidR="00983139" w:rsidRDefault="00983139" w:rsidP="00D402B9">
      <w:pPr>
        <w:spacing w:after="0" w:line="360" w:lineRule="auto"/>
        <w:mirrorIndents/>
        <w:jc w:val="center"/>
        <w:rPr>
          <w:rFonts w:cstheme="minorHAnsi"/>
          <w:b/>
          <w:bCs/>
          <w:color w:val="FFC000"/>
        </w:rPr>
      </w:pPr>
    </w:p>
    <w:p w14:paraId="21A122C5" w14:textId="47EC1788" w:rsidR="00DD4B66" w:rsidRPr="00444455" w:rsidRDefault="00DD4B66" w:rsidP="00DD4B66">
      <w:pPr>
        <w:spacing w:after="0" w:line="360" w:lineRule="auto"/>
        <w:mirrorIndents/>
        <w:jc w:val="center"/>
        <w:rPr>
          <w:rFonts w:cstheme="minorHAnsi"/>
          <w:b/>
          <w:bCs/>
        </w:rPr>
      </w:pPr>
      <w:r w:rsidRPr="00444455">
        <w:rPr>
          <w:rFonts w:cstheme="minorHAnsi"/>
          <w:b/>
          <w:bCs/>
        </w:rPr>
        <w:t>ETKİNLİK AKIŞI</w:t>
      </w:r>
    </w:p>
    <w:p w14:paraId="48239270" w14:textId="52272D5C" w:rsidR="00DD4B66" w:rsidRPr="00DD4B66" w:rsidRDefault="00DD4B66" w:rsidP="00444455">
      <w:pPr>
        <w:spacing w:after="0" w:line="240" w:lineRule="auto"/>
        <w:rPr>
          <w:rFonts w:cstheme="minorHAnsi"/>
        </w:rPr>
      </w:pPr>
      <w:r>
        <w:rPr>
          <w:b/>
          <w:bCs/>
          <w:color w:val="1F4E79" w:themeColor="accent5" w:themeShade="80"/>
        </w:rPr>
        <w:t>14:00 – 14:1</w:t>
      </w:r>
      <w:r w:rsidR="00E90BC2">
        <w:rPr>
          <w:b/>
          <w:bCs/>
          <w:color w:val="1F4E79" w:themeColor="accent5" w:themeShade="80"/>
        </w:rPr>
        <w:t>0</w:t>
      </w:r>
      <w:r>
        <w:rPr>
          <w:b/>
          <w:bCs/>
          <w:color w:val="1F4E79" w:themeColor="accent5" w:themeShade="80"/>
        </w:rPr>
        <w:t xml:space="preserve"> </w:t>
      </w:r>
      <w:r>
        <w:rPr>
          <w:b/>
          <w:bCs/>
          <w:color w:val="1F4E79" w:themeColor="accent5" w:themeShade="80"/>
        </w:rPr>
        <w:tab/>
      </w:r>
      <w:r>
        <w:rPr>
          <w:b/>
          <w:bCs/>
          <w:color w:val="1F4E79" w:themeColor="accent5" w:themeShade="80"/>
        </w:rPr>
        <w:tab/>
      </w:r>
      <w:proofErr w:type="spellStart"/>
      <w:r w:rsidRPr="00444455">
        <w:rPr>
          <w:rFonts w:cstheme="minorHAnsi"/>
          <w:b/>
        </w:rPr>
        <w:t>Doğu</w:t>
      </w:r>
      <w:proofErr w:type="spellEnd"/>
      <w:r w:rsidRPr="00444455">
        <w:rPr>
          <w:rFonts w:cstheme="minorHAnsi"/>
          <w:b/>
        </w:rPr>
        <w:t xml:space="preserve"> Marmara ABİGEM </w:t>
      </w:r>
      <w:proofErr w:type="spellStart"/>
      <w:r w:rsidRPr="00444455">
        <w:rPr>
          <w:rFonts w:cstheme="minorHAnsi"/>
          <w:b/>
        </w:rPr>
        <w:t>ve</w:t>
      </w:r>
      <w:proofErr w:type="spellEnd"/>
      <w:r w:rsidRPr="00444455">
        <w:rPr>
          <w:rFonts w:cstheme="minorHAnsi"/>
          <w:b/>
        </w:rPr>
        <w:t xml:space="preserve"> </w:t>
      </w:r>
      <w:proofErr w:type="spellStart"/>
      <w:r w:rsidRPr="00444455">
        <w:rPr>
          <w:rFonts w:cstheme="minorHAnsi"/>
          <w:b/>
        </w:rPr>
        <w:t>Avrupa</w:t>
      </w:r>
      <w:proofErr w:type="spellEnd"/>
      <w:r w:rsidRPr="00444455">
        <w:rPr>
          <w:rFonts w:cstheme="minorHAnsi"/>
          <w:b/>
        </w:rPr>
        <w:t xml:space="preserve"> </w:t>
      </w:r>
      <w:proofErr w:type="spellStart"/>
      <w:r w:rsidRPr="00444455">
        <w:rPr>
          <w:rFonts w:cstheme="minorHAnsi"/>
          <w:b/>
        </w:rPr>
        <w:t>İşletmeler</w:t>
      </w:r>
      <w:proofErr w:type="spellEnd"/>
      <w:r w:rsidRPr="00444455">
        <w:rPr>
          <w:rFonts w:cstheme="minorHAnsi"/>
          <w:b/>
        </w:rPr>
        <w:t xml:space="preserve"> </w:t>
      </w:r>
      <w:proofErr w:type="spellStart"/>
      <w:r w:rsidRPr="00444455">
        <w:rPr>
          <w:rFonts w:cstheme="minorHAnsi"/>
          <w:b/>
        </w:rPr>
        <w:t>Ağı</w:t>
      </w:r>
      <w:proofErr w:type="spellEnd"/>
      <w:r w:rsidRPr="00444455">
        <w:rPr>
          <w:rFonts w:cstheme="minorHAnsi"/>
          <w:b/>
        </w:rPr>
        <w:t xml:space="preserve"> (EEN) </w:t>
      </w:r>
      <w:proofErr w:type="spellStart"/>
      <w:r w:rsidRPr="00444455">
        <w:rPr>
          <w:rFonts w:cstheme="minorHAnsi"/>
          <w:b/>
        </w:rPr>
        <w:t>Tanıtımı</w:t>
      </w:r>
      <w:proofErr w:type="spellEnd"/>
    </w:p>
    <w:p w14:paraId="7431D34A" w14:textId="62917AAF" w:rsidR="008C54FF" w:rsidRPr="00443A78" w:rsidRDefault="00DD4B66" w:rsidP="00444455">
      <w:pPr>
        <w:spacing w:after="0" w:line="240" w:lineRule="auto"/>
        <w:ind w:left="1440" w:firstLine="720"/>
        <w:rPr>
          <w:rFonts w:cstheme="minorHAnsi"/>
        </w:rPr>
      </w:pPr>
      <w:r w:rsidRPr="00DD4B66">
        <w:rPr>
          <w:rFonts w:cstheme="minorHAnsi"/>
        </w:rPr>
        <w:t>Sn. Özlem Ç</w:t>
      </w:r>
      <w:r w:rsidR="00E90BC2">
        <w:rPr>
          <w:rFonts w:cstheme="minorHAnsi"/>
        </w:rPr>
        <w:t>İÇEK</w:t>
      </w:r>
      <w:r w:rsidRPr="00DD4B66">
        <w:rPr>
          <w:rFonts w:cstheme="minorHAnsi"/>
        </w:rPr>
        <w:t xml:space="preserve"> – </w:t>
      </w:r>
      <w:proofErr w:type="spellStart"/>
      <w:r w:rsidRPr="00DD4B66">
        <w:rPr>
          <w:rFonts w:cstheme="minorHAnsi"/>
        </w:rPr>
        <w:t>Doğu</w:t>
      </w:r>
      <w:proofErr w:type="spellEnd"/>
      <w:r w:rsidRPr="00DD4B66">
        <w:rPr>
          <w:rFonts w:cstheme="minorHAnsi"/>
        </w:rPr>
        <w:t xml:space="preserve"> Marmara ABİGEM </w:t>
      </w:r>
      <w:proofErr w:type="spellStart"/>
      <w:r w:rsidRPr="00DD4B66">
        <w:rPr>
          <w:rFonts w:cstheme="minorHAnsi"/>
        </w:rPr>
        <w:t>Genel</w:t>
      </w:r>
      <w:proofErr w:type="spellEnd"/>
      <w:r w:rsidRPr="00DD4B66">
        <w:rPr>
          <w:rFonts w:cstheme="minorHAnsi"/>
        </w:rPr>
        <w:t xml:space="preserve"> </w:t>
      </w:r>
      <w:proofErr w:type="spellStart"/>
      <w:r w:rsidRPr="00DD4B66">
        <w:rPr>
          <w:rFonts w:cstheme="minorHAnsi"/>
        </w:rPr>
        <w:t>Müdür</w:t>
      </w:r>
      <w:proofErr w:type="spellEnd"/>
      <w:r w:rsidRPr="00DD4B66">
        <w:rPr>
          <w:rFonts w:cstheme="minorHAnsi"/>
        </w:rPr>
        <w:t xml:space="preserve"> </w:t>
      </w:r>
      <w:proofErr w:type="spellStart"/>
      <w:r w:rsidRPr="00DD4B66">
        <w:rPr>
          <w:rFonts w:cstheme="minorHAnsi"/>
        </w:rPr>
        <w:t>Yardımcısı</w:t>
      </w:r>
      <w:proofErr w:type="spellEnd"/>
    </w:p>
    <w:p w14:paraId="26600E93" w14:textId="30FC3DA7" w:rsidR="00DD4B66" w:rsidRPr="00444455" w:rsidRDefault="00DD4B66" w:rsidP="00444455">
      <w:pPr>
        <w:spacing w:after="0" w:line="240" w:lineRule="auto"/>
        <w:rPr>
          <w:rFonts w:cstheme="minorHAnsi"/>
          <w:b/>
        </w:rPr>
      </w:pPr>
      <w:r>
        <w:rPr>
          <w:b/>
          <w:bCs/>
          <w:color w:val="1F4E79" w:themeColor="accent5" w:themeShade="80"/>
        </w:rPr>
        <w:t>14:1</w:t>
      </w:r>
      <w:r w:rsidR="00E90BC2">
        <w:rPr>
          <w:b/>
          <w:bCs/>
          <w:color w:val="1F4E79" w:themeColor="accent5" w:themeShade="80"/>
        </w:rPr>
        <w:t>0</w:t>
      </w:r>
      <w:r>
        <w:rPr>
          <w:b/>
          <w:bCs/>
          <w:color w:val="1F4E79" w:themeColor="accent5" w:themeShade="80"/>
        </w:rPr>
        <w:t xml:space="preserve"> – 15:30</w:t>
      </w:r>
      <w:r>
        <w:rPr>
          <w:b/>
          <w:bCs/>
          <w:color w:val="1F4E79" w:themeColor="accent5" w:themeShade="80"/>
        </w:rPr>
        <w:tab/>
      </w:r>
      <w:r>
        <w:rPr>
          <w:b/>
          <w:bCs/>
          <w:color w:val="1F4E79" w:themeColor="accent5" w:themeShade="80"/>
        </w:rPr>
        <w:tab/>
      </w:r>
      <w:r w:rsidRPr="00444455">
        <w:rPr>
          <w:rFonts w:cstheme="minorHAnsi"/>
          <w:b/>
        </w:rPr>
        <w:t xml:space="preserve">EIC </w:t>
      </w:r>
      <w:proofErr w:type="spellStart"/>
      <w:r w:rsidRPr="00444455">
        <w:rPr>
          <w:rFonts w:cstheme="minorHAnsi"/>
          <w:b/>
        </w:rPr>
        <w:t>Programları</w:t>
      </w:r>
      <w:proofErr w:type="spellEnd"/>
      <w:r w:rsidRPr="00444455">
        <w:rPr>
          <w:rFonts w:cstheme="minorHAnsi"/>
          <w:b/>
        </w:rPr>
        <w:t xml:space="preserve"> </w:t>
      </w:r>
      <w:proofErr w:type="spellStart"/>
      <w:r w:rsidRPr="00444455">
        <w:rPr>
          <w:rFonts w:cstheme="minorHAnsi"/>
          <w:b/>
        </w:rPr>
        <w:t>Tanıtımı</w:t>
      </w:r>
      <w:proofErr w:type="spellEnd"/>
      <w:r w:rsidRPr="00444455">
        <w:rPr>
          <w:rFonts w:cstheme="minorHAnsi"/>
          <w:b/>
        </w:rPr>
        <w:t xml:space="preserve"> </w:t>
      </w:r>
      <w:proofErr w:type="spellStart"/>
      <w:r w:rsidRPr="00444455">
        <w:rPr>
          <w:rFonts w:cstheme="minorHAnsi"/>
          <w:b/>
        </w:rPr>
        <w:t>ve</w:t>
      </w:r>
      <w:proofErr w:type="spellEnd"/>
      <w:r w:rsidRPr="00444455">
        <w:rPr>
          <w:rFonts w:cstheme="minorHAnsi"/>
          <w:b/>
        </w:rPr>
        <w:t xml:space="preserve"> </w:t>
      </w:r>
      <w:proofErr w:type="spellStart"/>
      <w:r w:rsidRPr="00444455">
        <w:rPr>
          <w:rFonts w:cstheme="minorHAnsi"/>
          <w:b/>
        </w:rPr>
        <w:t>Çağrıları</w:t>
      </w:r>
      <w:proofErr w:type="spellEnd"/>
      <w:r w:rsidRPr="00444455">
        <w:rPr>
          <w:rFonts w:cstheme="minorHAnsi"/>
          <w:b/>
        </w:rPr>
        <w:t xml:space="preserve"> </w:t>
      </w:r>
    </w:p>
    <w:p w14:paraId="1B1091EB" w14:textId="31DAA32B" w:rsidR="00DD4B66" w:rsidRDefault="00DD4B66" w:rsidP="00444455">
      <w:pPr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Sn. </w:t>
      </w:r>
      <w:proofErr w:type="spellStart"/>
      <w:r>
        <w:rPr>
          <w:rFonts w:cstheme="minorHAnsi"/>
        </w:rPr>
        <w:t>Merve</w:t>
      </w:r>
      <w:proofErr w:type="spellEnd"/>
      <w:r>
        <w:rPr>
          <w:rFonts w:cstheme="minorHAnsi"/>
        </w:rPr>
        <w:t xml:space="preserve"> </w:t>
      </w:r>
      <w:r w:rsidR="00E90BC2">
        <w:rPr>
          <w:rFonts w:cstheme="minorHAnsi"/>
        </w:rPr>
        <w:t xml:space="preserve">DİYAR KARA </w:t>
      </w:r>
      <w:r w:rsidR="0023685C">
        <w:rPr>
          <w:rFonts w:cstheme="minorHAnsi"/>
        </w:rPr>
        <w:t>–</w:t>
      </w:r>
      <w:r>
        <w:rPr>
          <w:rFonts w:cstheme="minorHAnsi"/>
        </w:rPr>
        <w:t xml:space="preserve"> </w:t>
      </w:r>
      <w:r w:rsidR="00E90BC2">
        <w:rPr>
          <w:rFonts w:cstheme="minorHAnsi"/>
        </w:rPr>
        <w:t xml:space="preserve">EIC </w:t>
      </w:r>
      <w:proofErr w:type="spellStart"/>
      <w:r w:rsidR="00E90BC2">
        <w:rPr>
          <w:rFonts w:cstheme="minorHAnsi"/>
        </w:rPr>
        <w:t>Ulusal</w:t>
      </w:r>
      <w:proofErr w:type="spellEnd"/>
      <w:r w:rsidR="00E90BC2">
        <w:rPr>
          <w:rFonts w:cstheme="minorHAnsi"/>
        </w:rPr>
        <w:t xml:space="preserve"> </w:t>
      </w:r>
      <w:proofErr w:type="spellStart"/>
      <w:r w:rsidR="00E90BC2">
        <w:rPr>
          <w:rFonts w:cstheme="minorHAnsi"/>
        </w:rPr>
        <w:t>İrtibat</w:t>
      </w:r>
      <w:proofErr w:type="spellEnd"/>
      <w:r w:rsidR="00E90BC2">
        <w:rPr>
          <w:rFonts w:cstheme="minorHAnsi"/>
        </w:rPr>
        <w:t xml:space="preserve"> </w:t>
      </w:r>
      <w:proofErr w:type="spellStart"/>
      <w:r w:rsidR="00E90BC2">
        <w:rPr>
          <w:rFonts w:cstheme="minorHAnsi"/>
        </w:rPr>
        <w:t>Noktası</w:t>
      </w:r>
      <w:proofErr w:type="spellEnd"/>
    </w:p>
    <w:p w14:paraId="3E718D0E" w14:textId="1E77ACDE" w:rsidR="0023685C" w:rsidRPr="0023685C" w:rsidRDefault="0023685C" w:rsidP="00444455">
      <w:pPr>
        <w:spacing w:after="0" w:line="240" w:lineRule="auto"/>
        <w:rPr>
          <w:rFonts w:cstheme="minorHAnsi"/>
        </w:rPr>
      </w:pPr>
      <w:r w:rsidRPr="0023685C">
        <w:rPr>
          <w:rFonts w:cstheme="minorHAnsi"/>
          <w:b/>
          <w:bCs/>
          <w:color w:val="1F4E79" w:themeColor="accent5" w:themeShade="80"/>
        </w:rPr>
        <w:t>15:30 – 15:40</w:t>
      </w:r>
      <w:r w:rsidRPr="0023685C">
        <w:rPr>
          <w:rFonts w:cstheme="minorHAnsi"/>
          <w:color w:val="1F4E79" w:themeColor="accent5" w:themeShade="80"/>
        </w:rPr>
        <w:t xml:space="preserve"> </w:t>
      </w:r>
      <w:r>
        <w:rPr>
          <w:rFonts w:cstheme="minorHAnsi"/>
        </w:rPr>
        <w:tab/>
      </w:r>
      <w:r>
        <w:rPr>
          <w:rFonts w:cstheme="minorHAnsi"/>
        </w:rPr>
        <w:tab/>
      </w:r>
      <w:proofErr w:type="spellStart"/>
      <w:r>
        <w:rPr>
          <w:rFonts w:cstheme="minorHAnsi"/>
        </w:rPr>
        <w:t>Kahve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Molası</w:t>
      </w:r>
      <w:proofErr w:type="spellEnd"/>
    </w:p>
    <w:p w14:paraId="6C645558" w14:textId="08A158F5" w:rsidR="00DD4B66" w:rsidRDefault="00DD4B66" w:rsidP="00444455">
      <w:pPr>
        <w:spacing w:after="0" w:line="240" w:lineRule="auto"/>
        <w:rPr>
          <w:b/>
          <w:bCs/>
          <w:color w:val="1F4E79" w:themeColor="accent5" w:themeShade="80"/>
        </w:rPr>
      </w:pPr>
      <w:r>
        <w:rPr>
          <w:b/>
          <w:bCs/>
          <w:color w:val="1F4E79" w:themeColor="accent5" w:themeShade="80"/>
        </w:rPr>
        <w:t>15:</w:t>
      </w:r>
      <w:r w:rsidR="0023685C">
        <w:rPr>
          <w:b/>
          <w:bCs/>
          <w:color w:val="1F4E79" w:themeColor="accent5" w:themeShade="80"/>
        </w:rPr>
        <w:t>4</w:t>
      </w:r>
      <w:r>
        <w:rPr>
          <w:b/>
          <w:bCs/>
          <w:color w:val="1F4E79" w:themeColor="accent5" w:themeShade="80"/>
        </w:rPr>
        <w:t>0 –</w:t>
      </w:r>
      <w:r w:rsidR="00672486">
        <w:rPr>
          <w:b/>
          <w:bCs/>
          <w:color w:val="1F4E79" w:themeColor="accent5" w:themeShade="80"/>
        </w:rPr>
        <w:tab/>
      </w:r>
      <w:r w:rsidR="00D74F08">
        <w:rPr>
          <w:b/>
          <w:bCs/>
          <w:color w:val="1F4E79" w:themeColor="accent5" w:themeShade="80"/>
        </w:rPr>
        <w:t>16:55</w:t>
      </w:r>
      <w:r>
        <w:rPr>
          <w:b/>
          <w:bCs/>
          <w:color w:val="1F4E79" w:themeColor="accent5" w:themeShade="80"/>
        </w:rPr>
        <w:tab/>
      </w:r>
      <w:r>
        <w:rPr>
          <w:b/>
          <w:bCs/>
          <w:color w:val="1F4E79" w:themeColor="accent5" w:themeShade="80"/>
        </w:rPr>
        <w:tab/>
      </w:r>
      <w:r w:rsidRPr="00444455">
        <w:rPr>
          <w:rFonts w:cstheme="minorHAnsi"/>
          <w:b/>
        </w:rPr>
        <w:t xml:space="preserve">EUREKA </w:t>
      </w:r>
      <w:proofErr w:type="spellStart"/>
      <w:r w:rsidRPr="00444455">
        <w:rPr>
          <w:rFonts w:cstheme="minorHAnsi"/>
          <w:b/>
        </w:rPr>
        <w:t>Program</w:t>
      </w:r>
      <w:bookmarkStart w:id="0" w:name="_GoBack"/>
      <w:bookmarkEnd w:id="0"/>
      <w:r w:rsidRPr="00444455">
        <w:rPr>
          <w:rFonts w:cstheme="minorHAnsi"/>
          <w:b/>
        </w:rPr>
        <w:t>ları</w:t>
      </w:r>
      <w:proofErr w:type="spellEnd"/>
      <w:r w:rsidRPr="00444455">
        <w:rPr>
          <w:rFonts w:cstheme="minorHAnsi"/>
          <w:b/>
        </w:rPr>
        <w:t xml:space="preserve"> </w:t>
      </w:r>
      <w:proofErr w:type="spellStart"/>
      <w:r w:rsidRPr="00444455">
        <w:rPr>
          <w:rFonts w:cstheme="minorHAnsi"/>
          <w:b/>
        </w:rPr>
        <w:t>Tanıtımı</w:t>
      </w:r>
      <w:proofErr w:type="spellEnd"/>
      <w:r w:rsidRPr="00444455">
        <w:rPr>
          <w:rFonts w:cstheme="minorHAnsi"/>
          <w:b/>
        </w:rPr>
        <w:t xml:space="preserve"> </w:t>
      </w:r>
      <w:proofErr w:type="spellStart"/>
      <w:r w:rsidR="00D74F08" w:rsidRPr="00444455">
        <w:rPr>
          <w:rFonts w:cstheme="minorHAnsi"/>
          <w:b/>
        </w:rPr>
        <w:t>ve</w:t>
      </w:r>
      <w:proofErr w:type="spellEnd"/>
      <w:r w:rsidR="00D74F08" w:rsidRPr="00444455">
        <w:rPr>
          <w:rFonts w:cstheme="minorHAnsi"/>
          <w:b/>
        </w:rPr>
        <w:t xml:space="preserve"> </w:t>
      </w:r>
      <w:proofErr w:type="spellStart"/>
      <w:r w:rsidR="00D74F08" w:rsidRPr="00444455">
        <w:rPr>
          <w:rFonts w:cstheme="minorHAnsi"/>
          <w:b/>
        </w:rPr>
        <w:t>Çağrıları</w:t>
      </w:r>
      <w:proofErr w:type="spellEnd"/>
    </w:p>
    <w:p w14:paraId="0FADE77D" w14:textId="1839380C" w:rsidR="008C54FF" w:rsidRDefault="00DD4B66" w:rsidP="00444455">
      <w:pPr>
        <w:spacing w:after="0" w:line="240" w:lineRule="auto"/>
        <w:ind w:left="1440" w:firstLine="720"/>
        <w:rPr>
          <w:rFonts w:cstheme="minorHAnsi"/>
        </w:rPr>
      </w:pPr>
      <w:r w:rsidRPr="00DD4B66">
        <w:rPr>
          <w:rFonts w:cstheme="minorHAnsi"/>
        </w:rPr>
        <w:t xml:space="preserve">Sn. </w:t>
      </w:r>
      <w:proofErr w:type="spellStart"/>
      <w:r w:rsidRPr="00DD4B66">
        <w:rPr>
          <w:rFonts w:cstheme="minorHAnsi"/>
        </w:rPr>
        <w:t>Umut</w:t>
      </w:r>
      <w:proofErr w:type="spellEnd"/>
      <w:r w:rsidRPr="00DD4B66">
        <w:rPr>
          <w:rFonts w:cstheme="minorHAnsi"/>
        </w:rPr>
        <w:t xml:space="preserve"> EGE</w:t>
      </w:r>
      <w:r>
        <w:rPr>
          <w:b/>
          <w:bCs/>
          <w:color w:val="1F4E79" w:themeColor="accent5" w:themeShade="80"/>
        </w:rPr>
        <w:t xml:space="preserve"> - </w:t>
      </w:r>
      <w:r w:rsidRPr="00AC2BFF">
        <w:rPr>
          <w:rFonts w:cstheme="minorHAnsi"/>
        </w:rPr>
        <w:t xml:space="preserve">EUREKA </w:t>
      </w:r>
      <w:proofErr w:type="spellStart"/>
      <w:r w:rsidRPr="00AC2BFF">
        <w:rPr>
          <w:rFonts w:cstheme="minorHAnsi"/>
        </w:rPr>
        <w:t>Ulusal</w:t>
      </w:r>
      <w:proofErr w:type="spellEnd"/>
      <w:r w:rsidRPr="00AC2BFF">
        <w:rPr>
          <w:rFonts w:cstheme="minorHAnsi"/>
        </w:rPr>
        <w:t xml:space="preserve"> </w:t>
      </w:r>
      <w:proofErr w:type="spellStart"/>
      <w:r w:rsidRPr="00AC2BFF">
        <w:rPr>
          <w:rFonts w:cstheme="minorHAnsi"/>
        </w:rPr>
        <w:t>Proje</w:t>
      </w:r>
      <w:proofErr w:type="spellEnd"/>
      <w:r w:rsidRPr="00AC2BFF">
        <w:rPr>
          <w:rFonts w:cstheme="minorHAnsi"/>
        </w:rPr>
        <w:t xml:space="preserve"> </w:t>
      </w:r>
      <w:proofErr w:type="spellStart"/>
      <w:r w:rsidRPr="00AC2BFF">
        <w:rPr>
          <w:rFonts w:cstheme="minorHAnsi"/>
        </w:rPr>
        <w:t>Koordinatörü</w:t>
      </w:r>
      <w:proofErr w:type="spellEnd"/>
    </w:p>
    <w:p w14:paraId="36320C7D" w14:textId="625E2940" w:rsidR="00E90BC2" w:rsidRPr="00443A78" w:rsidRDefault="00E90BC2" w:rsidP="00444455">
      <w:pPr>
        <w:spacing w:after="0" w:line="240" w:lineRule="auto"/>
        <w:ind w:left="1440" w:firstLine="720"/>
        <w:rPr>
          <w:rFonts w:cstheme="minorHAnsi"/>
        </w:rPr>
      </w:pPr>
      <w:r>
        <w:rPr>
          <w:rFonts w:cstheme="minorHAnsi"/>
        </w:rPr>
        <w:t xml:space="preserve">Sn. Dr. </w:t>
      </w:r>
      <w:proofErr w:type="spellStart"/>
      <w:r>
        <w:rPr>
          <w:rFonts w:cstheme="minorHAnsi"/>
        </w:rPr>
        <w:t>Ayda</w:t>
      </w:r>
      <w:proofErr w:type="spellEnd"/>
      <w:r>
        <w:rPr>
          <w:rFonts w:cstheme="minorHAnsi"/>
        </w:rPr>
        <w:t xml:space="preserve"> KARA PEKTAŞ – EUROSTARS </w:t>
      </w:r>
      <w:proofErr w:type="spellStart"/>
      <w:r>
        <w:rPr>
          <w:rFonts w:cstheme="minorHAnsi"/>
        </w:rPr>
        <w:t>Ulusal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Proje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Koordinatörü</w:t>
      </w:r>
      <w:proofErr w:type="spellEnd"/>
    </w:p>
    <w:p w14:paraId="6520FF7F" w14:textId="676848DD" w:rsidR="008C54FF" w:rsidRDefault="008C54FF" w:rsidP="00444455">
      <w:pPr>
        <w:spacing w:after="0" w:line="240" w:lineRule="auto"/>
        <w:rPr>
          <w:rFonts w:cstheme="minorHAnsi"/>
        </w:rPr>
      </w:pPr>
      <w:r w:rsidRPr="00443A78">
        <w:rPr>
          <w:rFonts w:cstheme="minorHAnsi"/>
          <w:b/>
          <w:bCs/>
          <w:color w:val="1F4E79" w:themeColor="accent5" w:themeShade="80"/>
        </w:rPr>
        <w:t>16:</w:t>
      </w:r>
      <w:r w:rsidR="0023685C">
        <w:rPr>
          <w:rFonts w:cstheme="minorHAnsi"/>
          <w:b/>
          <w:bCs/>
          <w:color w:val="1F4E79" w:themeColor="accent5" w:themeShade="80"/>
        </w:rPr>
        <w:t>5</w:t>
      </w:r>
      <w:r w:rsidRPr="00443A78">
        <w:rPr>
          <w:rFonts w:cstheme="minorHAnsi"/>
          <w:b/>
          <w:bCs/>
          <w:color w:val="1F4E79" w:themeColor="accent5" w:themeShade="80"/>
        </w:rPr>
        <w:t>5 – 17:</w:t>
      </w:r>
      <w:r w:rsidR="0023685C">
        <w:rPr>
          <w:rFonts w:cstheme="minorHAnsi"/>
          <w:b/>
          <w:bCs/>
          <w:color w:val="1F4E79" w:themeColor="accent5" w:themeShade="80"/>
        </w:rPr>
        <w:t>10</w:t>
      </w:r>
      <w:r>
        <w:rPr>
          <w:rFonts w:cstheme="minorHAnsi"/>
        </w:rPr>
        <w:tab/>
      </w:r>
      <w:r>
        <w:rPr>
          <w:rFonts w:cstheme="minorHAnsi"/>
        </w:rPr>
        <w:tab/>
      </w:r>
      <w:proofErr w:type="spellStart"/>
      <w:r w:rsidRPr="00444455">
        <w:rPr>
          <w:rFonts w:cstheme="minorHAnsi"/>
          <w:b/>
        </w:rPr>
        <w:t>Soru</w:t>
      </w:r>
      <w:proofErr w:type="spellEnd"/>
      <w:r w:rsidRPr="00444455">
        <w:rPr>
          <w:rFonts w:cstheme="minorHAnsi"/>
          <w:b/>
        </w:rPr>
        <w:t xml:space="preserve"> </w:t>
      </w:r>
      <w:r w:rsidR="00255E8D" w:rsidRPr="00444455">
        <w:rPr>
          <w:rFonts w:cstheme="minorHAnsi"/>
          <w:b/>
        </w:rPr>
        <w:t>–</w:t>
      </w:r>
      <w:r w:rsidRPr="00444455">
        <w:rPr>
          <w:rFonts w:cstheme="minorHAnsi"/>
          <w:b/>
        </w:rPr>
        <w:t xml:space="preserve"> </w:t>
      </w:r>
      <w:proofErr w:type="spellStart"/>
      <w:r w:rsidRPr="00444455">
        <w:rPr>
          <w:rFonts w:cstheme="minorHAnsi"/>
          <w:b/>
        </w:rPr>
        <w:t>Cevap</w:t>
      </w:r>
      <w:proofErr w:type="spellEnd"/>
      <w:r w:rsidR="00255E8D" w:rsidRPr="00444455">
        <w:rPr>
          <w:rFonts w:cstheme="minorHAnsi"/>
          <w:b/>
        </w:rPr>
        <w:t xml:space="preserve"> </w:t>
      </w:r>
      <w:r w:rsidR="008F56E2" w:rsidRPr="00444455">
        <w:rPr>
          <w:rFonts w:cstheme="minorHAnsi"/>
          <w:b/>
        </w:rPr>
        <w:t>&amp;</w:t>
      </w:r>
      <w:r w:rsidR="00255E8D" w:rsidRPr="00444455">
        <w:rPr>
          <w:rFonts w:cstheme="minorHAnsi"/>
          <w:b/>
        </w:rPr>
        <w:t xml:space="preserve"> </w:t>
      </w:r>
      <w:proofErr w:type="spellStart"/>
      <w:r w:rsidR="00255E8D" w:rsidRPr="00444455">
        <w:rPr>
          <w:rFonts w:cstheme="minorHAnsi"/>
          <w:b/>
        </w:rPr>
        <w:t>Kapanış</w:t>
      </w:r>
      <w:proofErr w:type="spellEnd"/>
    </w:p>
    <w:p w14:paraId="6AB4BA19" w14:textId="77777777" w:rsidR="00444455" w:rsidRDefault="00444455" w:rsidP="00444455">
      <w:pPr>
        <w:spacing w:after="0" w:line="240" w:lineRule="auto"/>
        <w:rPr>
          <w:b/>
          <w:bCs/>
          <w:color w:val="1F4E79" w:themeColor="accent5" w:themeShade="8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44455" w:rsidRPr="00444455" w14:paraId="61BABEC6" w14:textId="77777777" w:rsidTr="00213F44">
        <w:tc>
          <w:tcPr>
            <w:tcW w:w="9062" w:type="dxa"/>
            <w:gridSpan w:val="2"/>
          </w:tcPr>
          <w:p w14:paraId="14D8F1A3" w14:textId="77777777" w:rsidR="00444455" w:rsidRPr="00444455" w:rsidRDefault="00444455" w:rsidP="00444455">
            <w:pPr>
              <w:mirrorIndents/>
              <w:jc w:val="center"/>
              <w:rPr>
                <w:rFonts w:cstheme="minorHAnsi"/>
                <w:b/>
                <w:bCs/>
                <w:sz w:val="24"/>
              </w:rPr>
            </w:pPr>
            <w:r w:rsidRPr="00444455">
              <w:rPr>
                <w:rFonts w:cstheme="minorHAnsi"/>
                <w:b/>
                <w:bCs/>
                <w:sz w:val="24"/>
              </w:rPr>
              <w:t>Programlar Hakkında Genel Bilgi</w:t>
            </w:r>
          </w:p>
        </w:tc>
      </w:tr>
      <w:tr w:rsidR="00444455" w:rsidRPr="00444455" w14:paraId="7B5F5649" w14:textId="77777777" w:rsidTr="00213F44">
        <w:tc>
          <w:tcPr>
            <w:tcW w:w="4531" w:type="dxa"/>
          </w:tcPr>
          <w:p w14:paraId="5435937C" w14:textId="77777777" w:rsidR="00444455" w:rsidRPr="00444455" w:rsidRDefault="00444455" w:rsidP="00444455">
            <w:pPr>
              <w:mirrorIndents/>
              <w:jc w:val="center"/>
              <w:rPr>
                <w:rFonts w:cstheme="minorHAnsi"/>
                <w:b/>
                <w:bCs/>
                <w:sz w:val="24"/>
              </w:rPr>
            </w:pPr>
            <w:r w:rsidRPr="00444455">
              <w:rPr>
                <w:rFonts w:cstheme="minorHAnsi"/>
                <w:b/>
                <w:bCs/>
                <w:i/>
                <w:iCs/>
                <w:sz w:val="24"/>
              </w:rPr>
              <w:t>Avrupa Yenilik Konseyi (EIC) Programları</w:t>
            </w:r>
          </w:p>
        </w:tc>
        <w:tc>
          <w:tcPr>
            <w:tcW w:w="4531" w:type="dxa"/>
          </w:tcPr>
          <w:p w14:paraId="2667E8EB" w14:textId="77777777" w:rsidR="00444455" w:rsidRPr="00444455" w:rsidRDefault="00444455" w:rsidP="00444455">
            <w:pPr>
              <w:mirrorIndents/>
              <w:jc w:val="center"/>
              <w:rPr>
                <w:rFonts w:cstheme="minorHAnsi"/>
                <w:b/>
                <w:bCs/>
                <w:sz w:val="24"/>
              </w:rPr>
            </w:pPr>
            <w:r w:rsidRPr="00444455">
              <w:rPr>
                <w:rFonts w:cstheme="minorHAnsi"/>
                <w:b/>
                <w:bCs/>
                <w:i/>
                <w:iCs/>
                <w:sz w:val="24"/>
              </w:rPr>
              <w:t xml:space="preserve">EUREKA </w:t>
            </w:r>
            <w:proofErr w:type="gramStart"/>
            <w:r w:rsidRPr="00444455">
              <w:rPr>
                <w:rFonts w:cstheme="minorHAnsi"/>
                <w:b/>
                <w:bCs/>
                <w:i/>
                <w:iCs/>
                <w:sz w:val="24"/>
              </w:rPr>
              <w:t>Programları</w:t>
            </w:r>
            <w:r w:rsidRPr="00444455">
              <w:rPr>
                <w:rFonts w:cstheme="minorHAnsi"/>
                <w:b/>
                <w:bCs/>
                <w:sz w:val="24"/>
              </w:rPr>
              <w:t xml:space="preserve"> :</w:t>
            </w:r>
            <w:proofErr w:type="gramEnd"/>
          </w:p>
        </w:tc>
      </w:tr>
      <w:tr w:rsidR="00444455" w:rsidRPr="00444455" w14:paraId="4BA0D19E" w14:textId="77777777" w:rsidTr="00213F44">
        <w:tc>
          <w:tcPr>
            <w:tcW w:w="4531" w:type="dxa"/>
          </w:tcPr>
          <w:p w14:paraId="137E2356" w14:textId="77777777" w:rsidR="00444455" w:rsidRPr="00444455" w:rsidRDefault="00444455" w:rsidP="00444455">
            <w:pPr>
              <w:mirrorIndents/>
              <w:rPr>
                <w:rFonts w:cstheme="minorHAnsi"/>
                <w:i/>
                <w:iCs/>
                <w:sz w:val="24"/>
              </w:rPr>
            </w:pPr>
            <w:r w:rsidRPr="00444455">
              <w:rPr>
                <w:rFonts w:cstheme="minorHAnsi"/>
                <w:sz w:val="24"/>
              </w:rPr>
              <w:t xml:space="preserve">Avrupa Yenilik Konseyi (EIC), AB </w:t>
            </w:r>
            <w:proofErr w:type="spellStart"/>
            <w:r w:rsidRPr="00444455">
              <w:rPr>
                <w:rFonts w:cstheme="minorHAnsi"/>
                <w:sz w:val="24"/>
              </w:rPr>
              <w:t>Horizon</w:t>
            </w:r>
            <w:proofErr w:type="spellEnd"/>
            <w:r w:rsidRPr="00444455">
              <w:rPr>
                <w:rFonts w:cstheme="minorHAnsi"/>
                <w:sz w:val="24"/>
              </w:rPr>
              <w:t xml:space="preserve"> Avrupa programı kapsamında kurulmuş 10,1 milyar Avro bütçeli en önemli yenilik destek programıdır. </w:t>
            </w:r>
            <w:proofErr w:type="spellStart"/>
            <w:r w:rsidRPr="00444455">
              <w:rPr>
                <w:rFonts w:cstheme="minorHAnsi"/>
                <w:sz w:val="24"/>
              </w:rPr>
              <w:t>EIC'nin</w:t>
            </w:r>
            <w:proofErr w:type="spellEnd"/>
            <w:r w:rsidRPr="00444455">
              <w:rPr>
                <w:rFonts w:cstheme="minorHAnsi"/>
                <w:sz w:val="24"/>
              </w:rPr>
              <w:t xml:space="preserve"> farklı teknoloji hazırlık seviyelerine hitap eden üç ana fonlama aracı bulunmaktadır. Bu programların konu kısıtlaması olmayan açık çağrıları (</w:t>
            </w:r>
            <w:proofErr w:type="spellStart"/>
            <w:r w:rsidRPr="00444455">
              <w:rPr>
                <w:rFonts w:cstheme="minorHAnsi"/>
                <w:sz w:val="24"/>
              </w:rPr>
              <w:t>open</w:t>
            </w:r>
            <w:proofErr w:type="spellEnd"/>
            <w:r w:rsidRPr="00444455">
              <w:rPr>
                <w:rFonts w:cstheme="minorHAnsi"/>
                <w:sz w:val="24"/>
              </w:rPr>
              <w:t>) olduğu gibi belirlenmiş bazı stratejik öncelik alanlarında (</w:t>
            </w:r>
            <w:proofErr w:type="spellStart"/>
            <w:r w:rsidRPr="00444455">
              <w:rPr>
                <w:rFonts w:cstheme="minorHAnsi"/>
                <w:sz w:val="24"/>
              </w:rPr>
              <w:t>challenges</w:t>
            </w:r>
            <w:proofErr w:type="spellEnd"/>
            <w:r w:rsidRPr="00444455">
              <w:rPr>
                <w:rFonts w:cstheme="minorHAnsi"/>
                <w:sz w:val="24"/>
              </w:rPr>
              <w:t>) çağrıları bulunmaktadır. EIC Programları kapsamında hibe veya hibe + sermaye yatırımını içeren karma finansman sağlanmaktadır.</w:t>
            </w:r>
          </w:p>
        </w:tc>
        <w:tc>
          <w:tcPr>
            <w:tcW w:w="4531" w:type="dxa"/>
          </w:tcPr>
          <w:p w14:paraId="691E549C" w14:textId="77777777" w:rsidR="00444455" w:rsidRPr="00444455" w:rsidRDefault="00444455" w:rsidP="00444455">
            <w:pPr>
              <w:mirrorIndents/>
              <w:rPr>
                <w:rFonts w:cstheme="minorHAnsi"/>
                <w:sz w:val="24"/>
              </w:rPr>
            </w:pPr>
            <w:r w:rsidRPr="00444455">
              <w:rPr>
                <w:rFonts w:cstheme="minorHAnsi"/>
                <w:sz w:val="24"/>
              </w:rPr>
              <w:t xml:space="preserve">EUREKA; pazar odaklı, kısa sürede ticarileşebilecek ürün ve süreçlerin geliştirilmesine yönelik projelerin desteklendiği uluslararası bir işbirliği platformudur. </w:t>
            </w:r>
            <w:proofErr w:type="spellStart"/>
            <w:r w:rsidRPr="00444455">
              <w:rPr>
                <w:rFonts w:cstheme="minorHAnsi"/>
                <w:sz w:val="24"/>
              </w:rPr>
              <w:t>EUREKA’nın</w:t>
            </w:r>
            <w:proofErr w:type="spellEnd"/>
            <w:r w:rsidRPr="00444455">
              <w:rPr>
                <w:rFonts w:cstheme="minorHAnsi"/>
                <w:sz w:val="24"/>
              </w:rPr>
              <w:t xml:space="preserve"> destek araçlarından EUROSTARS programı, Avrupa Birliği tarafından </w:t>
            </w:r>
            <w:proofErr w:type="spellStart"/>
            <w:r w:rsidRPr="00444455">
              <w:rPr>
                <w:rFonts w:cstheme="minorHAnsi"/>
                <w:sz w:val="24"/>
              </w:rPr>
              <w:t>Horizon</w:t>
            </w:r>
            <w:proofErr w:type="spellEnd"/>
            <w:r w:rsidRPr="00444455">
              <w:rPr>
                <w:rFonts w:cstheme="minorHAnsi"/>
                <w:sz w:val="24"/>
              </w:rPr>
              <w:t xml:space="preserve"> Europe aracılığıyla ortak finanse edilmektedir. Kurulduğu 1985 yılında bu yana, 7000’den fazla Ar-Ge projesinin desteklenmesini ve 40 Milyar </w:t>
            </w:r>
            <w:proofErr w:type="spellStart"/>
            <w:r w:rsidRPr="00444455">
              <w:rPr>
                <w:rFonts w:cstheme="minorHAnsi"/>
                <w:sz w:val="24"/>
              </w:rPr>
              <w:t>Avro’nun</w:t>
            </w:r>
            <w:proofErr w:type="spellEnd"/>
            <w:r w:rsidRPr="00444455">
              <w:rPr>
                <w:rFonts w:cstheme="minorHAnsi"/>
                <w:sz w:val="24"/>
              </w:rPr>
              <w:t xml:space="preserve"> üzerinde Ar-Ge hacmi yaratılmasını sağlamıştır.</w:t>
            </w:r>
            <w:r w:rsidRPr="00444455">
              <w:rPr>
                <w:sz w:val="24"/>
              </w:rPr>
              <w:t xml:space="preserve"> </w:t>
            </w:r>
            <w:r w:rsidRPr="00444455">
              <w:rPr>
                <w:rFonts w:cstheme="minorHAnsi"/>
                <w:sz w:val="24"/>
              </w:rPr>
              <w:t>Programda uluslararası işbirlikleri oluşturulurken, projeler ulusal kaynaklarla (TEYDEB 1509 &amp; 1709 Programları) desteklenmektedir. Bu kapsamda Türkiye’de EUREKA Programının yürütülmesinden TÜBİTAK sorumludur.</w:t>
            </w:r>
          </w:p>
        </w:tc>
      </w:tr>
    </w:tbl>
    <w:p w14:paraId="73967848" w14:textId="77777777" w:rsidR="00444455" w:rsidRPr="00444455" w:rsidRDefault="00444455" w:rsidP="00444455">
      <w:pPr>
        <w:spacing w:after="0" w:line="240" w:lineRule="auto"/>
        <w:mirrorIndents/>
        <w:jc w:val="both"/>
        <w:rPr>
          <w:rFonts w:cstheme="minorHAnsi"/>
          <w:b/>
          <w:bCs/>
          <w:kern w:val="0"/>
          <w:sz w:val="24"/>
          <w:lang w:val="tr-TR"/>
          <w14:ligatures w14:val="none"/>
        </w:rPr>
      </w:pPr>
    </w:p>
    <w:p w14:paraId="6E9152D9" w14:textId="77777777" w:rsidR="00444455" w:rsidRPr="00444455" w:rsidRDefault="00444455" w:rsidP="00444455">
      <w:pPr>
        <w:spacing w:after="0" w:line="240" w:lineRule="auto"/>
        <w:mirrorIndents/>
        <w:jc w:val="both"/>
        <w:rPr>
          <w:rFonts w:cstheme="minorHAnsi"/>
          <w:b/>
          <w:bCs/>
          <w:kern w:val="0"/>
          <w:sz w:val="24"/>
          <w:lang w:val="tr-TR"/>
          <w14:ligatures w14:val="none"/>
        </w:rPr>
      </w:pPr>
      <w:r w:rsidRPr="00444455">
        <w:rPr>
          <w:rFonts w:cstheme="minorHAnsi"/>
          <w:b/>
          <w:bCs/>
          <w:kern w:val="0"/>
          <w:sz w:val="24"/>
          <w:lang w:val="tr-TR"/>
          <w14:ligatures w14:val="none"/>
        </w:rPr>
        <w:t>Etkinlik Esnasında lütfen:</w:t>
      </w:r>
    </w:p>
    <w:p w14:paraId="58242FDD" w14:textId="77777777" w:rsidR="00444455" w:rsidRPr="00444455" w:rsidRDefault="00444455" w:rsidP="00444455">
      <w:pPr>
        <w:numPr>
          <w:ilvl w:val="0"/>
          <w:numId w:val="1"/>
        </w:numPr>
        <w:spacing w:after="0" w:line="240" w:lineRule="auto"/>
        <w:contextualSpacing/>
        <w:mirrorIndents/>
        <w:rPr>
          <w:rFonts w:cstheme="minorHAnsi"/>
          <w:b/>
          <w:bCs/>
          <w:kern w:val="0"/>
          <w:sz w:val="24"/>
          <w:lang w:val="tr-TR"/>
          <w14:ligatures w14:val="none"/>
        </w:rPr>
      </w:pPr>
      <w:r w:rsidRPr="00444455">
        <w:rPr>
          <w:rFonts w:cstheme="minorHAnsi"/>
          <w:noProof/>
          <w:kern w:val="0"/>
          <w:sz w:val="24"/>
          <w:lang w:val="tr-TR" w:eastAsia="tr-TR"/>
          <w14:ligatures w14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436468" wp14:editId="5D6FC44B">
                <wp:simplePos x="0" y="0"/>
                <wp:positionH relativeFrom="column">
                  <wp:posOffset>4462780</wp:posOffset>
                </wp:positionH>
                <wp:positionV relativeFrom="paragraph">
                  <wp:posOffset>210185</wp:posOffset>
                </wp:positionV>
                <wp:extent cx="304800" cy="200025"/>
                <wp:effectExtent l="0" t="0" r="19050" b="28575"/>
                <wp:wrapNone/>
                <wp:docPr id="171447596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BD400AA" w14:textId="77777777" w:rsidR="00444455" w:rsidRDefault="00444455" w:rsidP="00444455">
                            <w:pPr>
                              <w:spacing w:after="0" w:line="120" w:lineRule="auto"/>
                            </w:pPr>
                            <w: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3646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351.4pt;margin-top:16.55pt;width:24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" fillcolor="window" strokecolor="windowText" strokeweight=".5pt">
                <v:textbox>
                  <w:txbxContent>
                    <w:p w14:paraId="2BD400AA" w14:textId="77777777" w:rsidR="00444455" w:rsidRDefault="00444455" w:rsidP="00444455">
                      <w:pPr>
                        <w:spacing w:after="0" w:line="120" w:lineRule="auto"/>
                      </w:pPr>
                      <w: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Pr="00444455">
        <w:rPr>
          <w:rFonts w:cstheme="minorHAnsi"/>
          <w:kern w:val="0"/>
          <w:sz w:val="24"/>
          <w:lang w:val="tr-TR"/>
          <w14:ligatures w14:val="none"/>
        </w:rPr>
        <w:t xml:space="preserve">Webinar esnasında sizlere doğru hitap edebilmemiz için ilk </w:t>
      </w:r>
      <w:proofErr w:type="spellStart"/>
      <w:r w:rsidRPr="00444455">
        <w:rPr>
          <w:rFonts w:cstheme="minorHAnsi"/>
          <w:kern w:val="0"/>
          <w:sz w:val="24"/>
          <w:lang w:val="tr-TR"/>
          <w14:ligatures w14:val="none"/>
        </w:rPr>
        <w:t>webinara</w:t>
      </w:r>
      <w:proofErr w:type="spellEnd"/>
      <w:r w:rsidRPr="00444455">
        <w:rPr>
          <w:rFonts w:cstheme="minorHAnsi"/>
          <w:kern w:val="0"/>
          <w:sz w:val="24"/>
          <w:lang w:val="tr-TR"/>
          <w14:ligatures w14:val="none"/>
        </w:rPr>
        <w:t xml:space="preserve"> girişte alt paneldeki “Katılımcılar/</w:t>
      </w:r>
      <w:proofErr w:type="spellStart"/>
      <w:r w:rsidRPr="00444455">
        <w:rPr>
          <w:rFonts w:cstheme="minorHAnsi"/>
          <w:kern w:val="0"/>
          <w:sz w:val="24"/>
          <w:lang w:val="tr-TR"/>
          <w14:ligatures w14:val="none"/>
        </w:rPr>
        <w:t>Participants</w:t>
      </w:r>
      <w:proofErr w:type="spellEnd"/>
      <w:r w:rsidRPr="00444455">
        <w:rPr>
          <w:rFonts w:cstheme="minorHAnsi"/>
          <w:kern w:val="0"/>
          <w:sz w:val="24"/>
          <w:lang w:val="tr-TR"/>
          <w14:ligatures w14:val="none"/>
        </w:rPr>
        <w:t xml:space="preserve">” kısmında profilinizin üzerine geldiğinizde </w:t>
      </w:r>
      <w:proofErr w:type="gramStart"/>
      <w:r w:rsidRPr="00444455">
        <w:rPr>
          <w:rFonts w:cstheme="minorHAnsi"/>
          <w:kern w:val="0"/>
          <w:sz w:val="24"/>
          <w:lang w:val="tr-TR"/>
          <w14:ligatures w14:val="none"/>
        </w:rPr>
        <w:t>çıkan       butonuna</w:t>
      </w:r>
      <w:proofErr w:type="gramEnd"/>
      <w:r w:rsidRPr="00444455">
        <w:rPr>
          <w:rFonts w:cstheme="minorHAnsi"/>
          <w:kern w:val="0"/>
          <w:sz w:val="24"/>
          <w:lang w:val="tr-TR"/>
          <w14:ligatures w14:val="none"/>
        </w:rPr>
        <w:t xml:space="preserve"> ve ardından “Yeniden Adlandır/</w:t>
      </w:r>
      <w:proofErr w:type="spellStart"/>
      <w:r w:rsidRPr="00444455">
        <w:rPr>
          <w:rFonts w:cstheme="minorHAnsi"/>
          <w:kern w:val="0"/>
          <w:sz w:val="24"/>
          <w:lang w:val="tr-TR"/>
          <w14:ligatures w14:val="none"/>
        </w:rPr>
        <w:t>Rename</w:t>
      </w:r>
      <w:proofErr w:type="spellEnd"/>
      <w:r w:rsidRPr="00444455">
        <w:rPr>
          <w:rFonts w:cstheme="minorHAnsi"/>
          <w:kern w:val="0"/>
          <w:sz w:val="24"/>
          <w:lang w:val="tr-TR"/>
          <w14:ligatures w14:val="none"/>
        </w:rPr>
        <w:t xml:space="preserve">” seçeneğine tıklayarak ad, </w:t>
      </w:r>
      <w:proofErr w:type="spellStart"/>
      <w:r w:rsidRPr="00444455">
        <w:rPr>
          <w:rFonts w:cstheme="minorHAnsi"/>
          <w:kern w:val="0"/>
          <w:sz w:val="24"/>
          <w:lang w:val="tr-TR"/>
          <w14:ligatures w14:val="none"/>
        </w:rPr>
        <w:t>soyad</w:t>
      </w:r>
      <w:proofErr w:type="spellEnd"/>
      <w:r w:rsidRPr="00444455">
        <w:rPr>
          <w:rFonts w:cstheme="minorHAnsi"/>
          <w:kern w:val="0"/>
          <w:sz w:val="24"/>
          <w:lang w:val="tr-TR"/>
          <w14:ligatures w14:val="none"/>
        </w:rPr>
        <w:t xml:space="preserve"> ve firma adı bilgilerinizi girmenizi,</w:t>
      </w:r>
    </w:p>
    <w:p w14:paraId="7F4D13D0" w14:textId="77777777" w:rsidR="00444455" w:rsidRPr="00444455" w:rsidRDefault="00444455" w:rsidP="00444455">
      <w:pPr>
        <w:numPr>
          <w:ilvl w:val="0"/>
          <w:numId w:val="1"/>
        </w:numPr>
        <w:spacing w:after="0" w:line="240" w:lineRule="auto"/>
        <w:contextualSpacing/>
        <w:mirrorIndents/>
        <w:rPr>
          <w:rFonts w:cstheme="minorHAnsi"/>
          <w:b/>
          <w:bCs/>
          <w:kern w:val="0"/>
          <w:sz w:val="24"/>
          <w:lang w:val="tr-TR"/>
          <w14:ligatures w14:val="none"/>
        </w:rPr>
      </w:pPr>
      <w:r w:rsidRPr="00444455">
        <w:rPr>
          <w:rFonts w:cstheme="minorHAnsi"/>
          <w:kern w:val="0"/>
          <w:sz w:val="24"/>
          <w:lang w:val="tr-TR"/>
          <w14:ligatures w14:val="none"/>
        </w:rPr>
        <w:t xml:space="preserve">Webinara ilk girişinizde kamera ve mikrofonunuz kapalı konumda olacaktır. Kameranızı isterseniz açabilirsiniz. Soru sorma dışında </w:t>
      </w:r>
      <w:proofErr w:type="spellStart"/>
      <w:r w:rsidRPr="00444455">
        <w:rPr>
          <w:rFonts w:cstheme="minorHAnsi"/>
          <w:kern w:val="0"/>
          <w:sz w:val="24"/>
          <w:lang w:val="tr-TR"/>
          <w14:ligatures w14:val="none"/>
        </w:rPr>
        <w:t>webinar</w:t>
      </w:r>
      <w:proofErr w:type="spellEnd"/>
      <w:r w:rsidRPr="00444455">
        <w:rPr>
          <w:rFonts w:cstheme="minorHAnsi"/>
          <w:kern w:val="0"/>
          <w:sz w:val="24"/>
          <w:lang w:val="tr-TR"/>
          <w14:ligatures w14:val="none"/>
        </w:rPr>
        <w:t xml:space="preserve"> boyunca mikrofonunuzu kapalı konumda tutmanızı, </w:t>
      </w:r>
    </w:p>
    <w:p w14:paraId="4AFE0D4B" w14:textId="77777777" w:rsidR="00444455" w:rsidRPr="00444455" w:rsidRDefault="00444455" w:rsidP="00444455">
      <w:pPr>
        <w:numPr>
          <w:ilvl w:val="0"/>
          <w:numId w:val="1"/>
        </w:numPr>
        <w:spacing w:after="0" w:line="240" w:lineRule="auto"/>
        <w:contextualSpacing/>
        <w:mirrorIndents/>
        <w:rPr>
          <w:rFonts w:cstheme="minorHAnsi"/>
          <w:b/>
          <w:bCs/>
          <w:kern w:val="0"/>
          <w:sz w:val="24"/>
          <w:lang w:val="tr-TR"/>
          <w14:ligatures w14:val="none"/>
        </w:rPr>
      </w:pPr>
      <w:r w:rsidRPr="00444455">
        <w:rPr>
          <w:rFonts w:cstheme="minorHAnsi"/>
          <w:kern w:val="0"/>
          <w:sz w:val="24"/>
          <w:lang w:val="tr-TR"/>
          <w14:ligatures w14:val="none"/>
        </w:rPr>
        <w:t xml:space="preserve">Sorunuz olduğu </w:t>
      </w:r>
      <w:proofErr w:type="gramStart"/>
      <w:r w:rsidRPr="00444455">
        <w:rPr>
          <w:rFonts w:cstheme="minorHAnsi"/>
          <w:kern w:val="0"/>
          <w:sz w:val="24"/>
          <w:lang w:val="tr-TR"/>
          <w14:ligatures w14:val="none"/>
        </w:rPr>
        <w:t>taktirde</w:t>
      </w:r>
      <w:proofErr w:type="gramEnd"/>
      <w:r w:rsidRPr="00444455">
        <w:rPr>
          <w:rFonts w:cstheme="minorHAnsi"/>
          <w:kern w:val="0"/>
          <w:sz w:val="24"/>
          <w:lang w:val="tr-TR"/>
          <w14:ligatures w14:val="none"/>
        </w:rPr>
        <w:t xml:space="preserve"> seminer boyunca alt panelde bulunan “Reaksiyonlar/</w:t>
      </w:r>
      <w:proofErr w:type="spellStart"/>
      <w:r w:rsidRPr="00444455">
        <w:rPr>
          <w:rFonts w:cstheme="minorHAnsi"/>
          <w:kern w:val="0"/>
          <w:sz w:val="24"/>
          <w:lang w:val="tr-TR"/>
          <w14:ligatures w14:val="none"/>
        </w:rPr>
        <w:t>Reactions</w:t>
      </w:r>
      <w:proofErr w:type="spellEnd"/>
      <w:r w:rsidRPr="00444455">
        <w:rPr>
          <w:rFonts w:cstheme="minorHAnsi"/>
          <w:kern w:val="0"/>
          <w:sz w:val="24"/>
          <w:lang w:val="tr-TR"/>
          <w14:ligatures w14:val="none"/>
        </w:rPr>
        <w:t>” bölümde “Parmak Kaldır/</w:t>
      </w:r>
      <w:proofErr w:type="spellStart"/>
      <w:r w:rsidRPr="00444455">
        <w:rPr>
          <w:rFonts w:cstheme="minorHAnsi"/>
          <w:kern w:val="0"/>
          <w:sz w:val="24"/>
          <w:lang w:val="tr-TR"/>
          <w14:ligatures w14:val="none"/>
        </w:rPr>
        <w:t>Raise</w:t>
      </w:r>
      <w:proofErr w:type="spellEnd"/>
      <w:r w:rsidRPr="00444455">
        <w:rPr>
          <w:rFonts w:cstheme="minorHAnsi"/>
          <w:kern w:val="0"/>
          <w:sz w:val="24"/>
          <w:lang w:val="tr-TR"/>
          <w14:ligatures w14:val="none"/>
        </w:rPr>
        <w:t xml:space="preserve"> </w:t>
      </w:r>
      <w:proofErr w:type="spellStart"/>
      <w:r w:rsidRPr="00444455">
        <w:rPr>
          <w:rFonts w:cstheme="minorHAnsi"/>
          <w:kern w:val="0"/>
          <w:sz w:val="24"/>
          <w:lang w:val="tr-TR"/>
          <w14:ligatures w14:val="none"/>
        </w:rPr>
        <w:t>Hand</w:t>
      </w:r>
      <w:proofErr w:type="spellEnd"/>
      <w:r w:rsidRPr="00444455">
        <w:rPr>
          <w:rFonts w:cstheme="minorHAnsi"/>
          <w:kern w:val="0"/>
          <w:sz w:val="24"/>
          <w:lang w:val="tr-TR"/>
          <w14:ligatures w14:val="none"/>
        </w:rPr>
        <w:t xml:space="preserve">” butonuna tıklayarak veya seminer boyunca/sonunda yine alt panelde bulunan “Sohbet/Chat” bölümünü kullanarak sorularınızı iletmenizi, </w:t>
      </w:r>
      <w:r w:rsidRPr="00444455">
        <w:rPr>
          <w:rFonts w:cstheme="minorHAnsi"/>
          <w:bCs/>
          <w:kern w:val="0"/>
          <w:sz w:val="24"/>
          <w:lang w:val="tr-TR"/>
          <w14:ligatures w14:val="none"/>
        </w:rPr>
        <w:t>rica ederiz.</w:t>
      </w:r>
    </w:p>
    <w:p w14:paraId="2D598A7D" w14:textId="77777777" w:rsidR="00444455" w:rsidRPr="00444455" w:rsidRDefault="00444455" w:rsidP="00473552">
      <w:pPr>
        <w:spacing w:after="0" w:line="240" w:lineRule="auto"/>
        <w:mirrorIndents/>
        <w:rPr>
          <w:rFonts w:cstheme="minorHAnsi"/>
          <w:b/>
          <w:bCs/>
          <w:kern w:val="0"/>
          <w:sz w:val="24"/>
          <w:lang w:val="tr-TR"/>
          <w14:ligatures w14:val="none"/>
        </w:rPr>
      </w:pPr>
      <w:r w:rsidRPr="00444455">
        <w:rPr>
          <w:rFonts w:cstheme="minorHAnsi"/>
          <w:b/>
          <w:bCs/>
          <w:kern w:val="0"/>
          <w:sz w:val="24"/>
          <w:lang w:val="tr-TR"/>
          <w14:ligatures w14:val="none"/>
        </w:rPr>
        <w:t>Program kaydı ve sunumlar etkinlik sonrası katılımcılarla paylaşılacaktır.</w:t>
      </w:r>
    </w:p>
    <w:p w14:paraId="334740E6" w14:textId="77777777" w:rsidR="00473552" w:rsidRDefault="00444455" w:rsidP="00473552">
      <w:pPr>
        <w:spacing w:after="0" w:line="240" w:lineRule="auto"/>
        <w:mirrorIndents/>
        <w:rPr>
          <w:rFonts w:cstheme="minorHAnsi"/>
          <w:kern w:val="0"/>
          <w:sz w:val="24"/>
          <w:lang w:val="tr-TR"/>
          <w14:ligatures w14:val="none"/>
        </w:rPr>
      </w:pPr>
      <w:r w:rsidRPr="00444455">
        <w:rPr>
          <w:rFonts w:cstheme="minorHAnsi"/>
          <w:b/>
          <w:kern w:val="0"/>
          <w:sz w:val="24"/>
          <w:lang w:val="tr-TR"/>
          <w14:ligatures w14:val="none"/>
        </w:rPr>
        <w:t>Bilgi talepleriniz ve sorularınız için;</w:t>
      </w:r>
      <w:r w:rsidRPr="00444455">
        <w:rPr>
          <w:rFonts w:cstheme="minorHAnsi"/>
          <w:kern w:val="0"/>
          <w:sz w:val="24"/>
          <w:lang w:val="tr-TR"/>
          <w14:ligatures w14:val="none"/>
        </w:rPr>
        <w:t xml:space="preserve"> </w:t>
      </w:r>
    </w:p>
    <w:p w14:paraId="2C0E2652" w14:textId="73760562" w:rsidR="00EC52E0" w:rsidRPr="00444455" w:rsidRDefault="00473552" w:rsidP="00473552">
      <w:pPr>
        <w:spacing w:after="0" w:line="240" w:lineRule="auto"/>
        <w:mirrorIndents/>
        <w:rPr>
          <w:rFonts w:cstheme="minorHAnsi"/>
          <w:kern w:val="0"/>
          <w:sz w:val="24"/>
          <w:lang w:val="tr-TR"/>
          <w14:ligatures w14:val="none"/>
        </w:rPr>
      </w:pPr>
      <w:r>
        <w:rPr>
          <w:rFonts w:cstheme="minorHAnsi"/>
          <w:kern w:val="0"/>
          <w:sz w:val="24"/>
          <w:lang w:val="tr-TR"/>
          <w14:ligatures w14:val="none"/>
        </w:rPr>
        <w:t>Yelda Kanpara - (</w:t>
      </w:r>
      <w:r w:rsidR="00444455" w:rsidRPr="00444455">
        <w:rPr>
          <w:rFonts w:cstheme="minorHAnsi"/>
          <w:kern w:val="0"/>
          <w:sz w:val="24"/>
          <w:lang w:val="tr-TR"/>
          <w14:ligatures w14:val="none"/>
        </w:rPr>
        <w:t>0.262.323 0856</w:t>
      </w:r>
      <w:hyperlink r:id="rId12" w:history="1">
        <w:r w:rsidR="00444455" w:rsidRPr="00444455">
          <w:rPr>
            <w:rFonts w:cstheme="minorHAnsi"/>
            <w:color w:val="0563C1" w:themeColor="hyperlink"/>
            <w:kern w:val="0"/>
            <w:sz w:val="24"/>
            <w:u w:val="single"/>
            <w:lang w:val="tr-TR"/>
            <w14:ligatures w14:val="none"/>
          </w:rPr>
          <w:t>ykanpara@abigemdm.com.tr</w:t>
        </w:r>
      </w:hyperlink>
      <w:r w:rsidR="00444455" w:rsidRPr="00444455">
        <w:rPr>
          <w:rFonts w:cstheme="minorHAnsi"/>
          <w:kern w:val="0"/>
          <w:sz w:val="24"/>
          <w:lang w:val="tr-TR"/>
          <w14:ligatures w14:val="none"/>
        </w:rPr>
        <w:t xml:space="preserve"> )</w:t>
      </w:r>
      <w:r w:rsidR="00444455">
        <w:rPr>
          <w:rFonts w:cstheme="minorHAnsi"/>
          <w:kern w:val="0"/>
          <w:sz w:val="24"/>
          <w:lang w:val="tr-TR"/>
          <w14:ligatures w14:val="none"/>
        </w:rPr>
        <w:t xml:space="preserve"> ile irtibata geçebilirsiniz.</w:t>
      </w:r>
    </w:p>
    <w:sectPr w:rsidR="00EC52E0" w:rsidRPr="00444455" w:rsidSect="00444455">
      <w:pgSz w:w="11906" w:h="16838"/>
      <w:pgMar w:top="1276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8C0B31" w14:textId="77777777" w:rsidR="00347A28" w:rsidRDefault="00347A28" w:rsidP="00444455">
      <w:pPr>
        <w:spacing w:after="0" w:line="240" w:lineRule="auto"/>
      </w:pPr>
      <w:r>
        <w:separator/>
      </w:r>
    </w:p>
  </w:endnote>
  <w:endnote w:type="continuationSeparator" w:id="0">
    <w:p w14:paraId="11AFF977" w14:textId="77777777" w:rsidR="00347A28" w:rsidRDefault="00347A28" w:rsidP="00444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50B650" w14:textId="77777777" w:rsidR="00347A28" w:rsidRDefault="00347A28" w:rsidP="00444455">
      <w:pPr>
        <w:spacing w:after="0" w:line="240" w:lineRule="auto"/>
      </w:pPr>
      <w:r>
        <w:separator/>
      </w:r>
    </w:p>
  </w:footnote>
  <w:footnote w:type="continuationSeparator" w:id="0">
    <w:p w14:paraId="180432A1" w14:textId="77777777" w:rsidR="00347A28" w:rsidRDefault="00347A28" w:rsidP="004444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BA0B79"/>
    <w:multiLevelType w:val="hybridMultilevel"/>
    <w:tmpl w:val="50123844"/>
    <w:lvl w:ilvl="0" w:tplc="D6B6903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2B9"/>
    <w:rsid w:val="00090BBA"/>
    <w:rsid w:val="001C39C9"/>
    <w:rsid w:val="0023685C"/>
    <w:rsid w:val="00255E8D"/>
    <w:rsid w:val="002A2774"/>
    <w:rsid w:val="00347A28"/>
    <w:rsid w:val="00443A78"/>
    <w:rsid w:val="00444455"/>
    <w:rsid w:val="00473552"/>
    <w:rsid w:val="00596906"/>
    <w:rsid w:val="00672486"/>
    <w:rsid w:val="0089075D"/>
    <w:rsid w:val="008C54FF"/>
    <w:rsid w:val="008F56E2"/>
    <w:rsid w:val="00983139"/>
    <w:rsid w:val="00B10BAC"/>
    <w:rsid w:val="00C978C3"/>
    <w:rsid w:val="00D402B9"/>
    <w:rsid w:val="00D5572C"/>
    <w:rsid w:val="00D74F08"/>
    <w:rsid w:val="00DC75BC"/>
    <w:rsid w:val="00DD4B66"/>
    <w:rsid w:val="00E90BC2"/>
    <w:rsid w:val="00EC52E0"/>
    <w:rsid w:val="00F6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FE855"/>
  <w15:chartTrackingRefBased/>
  <w15:docId w15:val="{1220A5D5-BD4E-491E-8097-1629FD581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44455"/>
    <w:pPr>
      <w:spacing w:after="0" w:line="240" w:lineRule="auto"/>
    </w:pPr>
    <w:rPr>
      <w:kern w:val="0"/>
      <w:lang w:val="tr-T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44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44455"/>
  </w:style>
  <w:style w:type="paragraph" w:styleId="Altbilgi">
    <w:name w:val="footer"/>
    <w:basedOn w:val="Normal"/>
    <w:link w:val="AltbilgiChar"/>
    <w:uiPriority w:val="99"/>
    <w:unhideWhenUsed/>
    <w:rsid w:val="00444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44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ykanpara@abigemdm.com.t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OZLEM CICEK</dc:creator>
  <cp:keywords/>
  <dc:description/>
  <cp:lastModifiedBy>Dila Denizhan</cp:lastModifiedBy>
  <cp:revision>4</cp:revision>
  <dcterms:created xsi:type="dcterms:W3CDTF">2024-03-14T08:05:00Z</dcterms:created>
  <dcterms:modified xsi:type="dcterms:W3CDTF">2024-03-14T11:05:00Z</dcterms:modified>
</cp:coreProperties>
</file>