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2E961" w14:textId="77777777" w:rsidR="00B52058" w:rsidRPr="0076666F" w:rsidRDefault="00B52058" w:rsidP="00B52058">
      <w:pPr>
        <w:widowControl w:val="0"/>
        <w:spacing w:after="0"/>
        <w:rPr>
          <w:rFonts w:ascii="Gellix" w:hAnsi="Gellix"/>
        </w:rPr>
      </w:pPr>
      <w:bookmarkStart w:id="0" w:name="_GoBack"/>
      <w:bookmarkEnd w:id="0"/>
    </w:p>
    <w:p w14:paraId="3BFCF678" w14:textId="3F07D6AF" w:rsidR="009517DD" w:rsidRPr="0076666F" w:rsidRDefault="009517DD" w:rsidP="003D17BD">
      <w:pPr>
        <w:pStyle w:val="stBilgi"/>
        <w:rPr>
          <w:rFonts w:ascii="Gellix" w:hAnsi="Gellix" w:cs="Arial"/>
          <w:sz w:val="28"/>
          <w:szCs w:val="28"/>
          <w:u w:val="single"/>
          <w:lang w:val="en-GB"/>
        </w:rPr>
      </w:pPr>
      <w:r w:rsidRPr="0076666F">
        <w:rPr>
          <w:rFonts w:ascii="Gellix" w:hAnsi="Gellix"/>
          <w:noProof/>
          <w:lang w:val="tr-TR" w:eastAsia="tr-TR"/>
        </w:rPr>
        <w:drawing>
          <wp:anchor distT="0" distB="0" distL="114300" distR="114300" simplePos="0" relativeHeight="251658242" behindDoc="0" locked="0" layoutInCell="1" allowOverlap="1" wp14:anchorId="7ADD6D78" wp14:editId="11554338">
            <wp:simplePos x="8558213" y="1419225"/>
            <wp:positionH relativeFrom="column">
              <wp:align>right</wp:align>
            </wp:positionH>
            <wp:positionV relativeFrom="paragraph">
              <wp:align>top</wp:align>
            </wp:positionV>
            <wp:extent cx="1219200" cy="762000"/>
            <wp:effectExtent l="0" t="0" r="0" b="0"/>
            <wp:wrapSquare wrapText="bothSides"/>
            <wp:docPr id="1628551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762000"/>
                    </a:xfrm>
                    <a:prstGeom prst="rect">
                      <a:avLst/>
                    </a:prstGeom>
                    <a:noFill/>
                    <a:ln>
                      <a:noFill/>
                    </a:ln>
                  </pic:spPr>
                </pic:pic>
              </a:graphicData>
            </a:graphic>
          </wp:anchor>
        </w:drawing>
      </w:r>
      <w:r w:rsidR="007E5C7E" w:rsidRPr="0076666F">
        <w:rPr>
          <w:rFonts w:ascii="Gellix" w:hAnsi="Gellix" w:cs="Arial"/>
          <w:sz w:val="28"/>
          <w:szCs w:val="28"/>
          <w:u w:val="single"/>
          <w:lang w:val="en-GB"/>
        </w:rPr>
        <w:br w:type="textWrapping" w:clear="all"/>
      </w:r>
    </w:p>
    <w:p w14:paraId="4C3A2E21" w14:textId="20DFA0B6" w:rsidR="00B52058" w:rsidRPr="00FC20B5" w:rsidRDefault="00B52058" w:rsidP="00B52058">
      <w:pPr>
        <w:pStyle w:val="stBilgi"/>
        <w:jc w:val="center"/>
        <w:rPr>
          <w:rFonts w:ascii="Gellix" w:hAnsi="Gellix" w:cs="Arial"/>
          <w:b/>
          <w:sz w:val="28"/>
          <w:szCs w:val="28"/>
          <w:u w:val="single"/>
          <w:lang w:val="en-GB"/>
        </w:rPr>
      </w:pPr>
      <w:r w:rsidRPr="00FC20B5">
        <w:rPr>
          <w:rFonts w:ascii="Gellix" w:hAnsi="Gellix" w:cs="Arial"/>
          <w:b/>
          <w:sz w:val="28"/>
          <w:szCs w:val="28"/>
          <w:u w:val="single"/>
          <w:lang w:val="en-GB"/>
        </w:rPr>
        <w:t>Incoterms® 20</w:t>
      </w:r>
      <w:r w:rsidR="00E250F8" w:rsidRPr="00FC20B5">
        <w:rPr>
          <w:rFonts w:ascii="Gellix" w:hAnsi="Gellix" w:cs="Arial"/>
          <w:b/>
          <w:sz w:val="28"/>
          <w:szCs w:val="28"/>
          <w:u w:val="single"/>
          <w:lang w:val="en-GB"/>
        </w:rPr>
        <w:t>3</w:t>
      </w:r>
      <w:r w:rsidRPr="00FC20B5">
        <w:rPr>
          <w:rFonts w:ascii="Gellix" w:hAnsi="Gellix" w:cs="Arial"/>
          <w:b/>
          <w:sz w:val="28"/>
          <w:szCs w:val="28"/>
          <w:u w:val="single"/>
          <w:lang w:val="en-GB"/>
        </w:rPr>
        <w:t xml:space="preserve">0 Questionnaire </w:t>
      </w:r>
    </w:p>
    <w:p w14:paraId="6F089262" w14:textId="77777777" w:rsidR="00B52058" w:rsidRPr="00FC20B5" w:rsidRDefault="00B52058" w:rsidP="00B52058">
      <w:pPr>
        <w:pStyle w:val="stBilgi"/>
        <w:jc w:val="center"/>
        <w:rPr>
          <w:rFonts w:ascii="Gellix" w:hAnsi="Gellix" w:cs="Arial"/>
          <w:b/>
          <w:sz w:val="28"/>
          <w:szCs w:val="28"/>
          <w:u w:val="single"/>
          <w:lang w:val="en-GB"/>
        </w:rPr>
      </w:pPr>
    </w:p>
    <w:p w14:paraId="36E4B71B" w14:textId="6E7E0148" w:rsidR="00B52058" w:rsidRPr="00FC20B5" w:rsidRDefault="00B52058" w:rsidP="00B52058">
      <w:pPr>
        <w:pStyle w:val="stBilgi"/>
        <w:jc w:val="center"/>
        <w:rPr>
          <w:rFonts w:ascii="Gellix" w:hAnsi="Gellix" w:cs="Arial"/>
          <w:b/>
          <w:sz w:val="28"/>
          <w:szCs w:val="28"/>
          <w:u w:val="single"/>
          <w:lang w:val="en-GB"/>
        </w:rPr>
      </w:pPr>
      <w:r w:rsidRPr="00FC20B5">
        <w:rPr>
          <w:rFonts w:ascii="Gellix" w:hAnsi="Gellix" w:cs="Arial"/>
          <w:b/>
          <w:sz w:val="28"/>
          <w:szCs w:val="28"/>
          <w:u w:val="single"/>
          <w:lang w:val="en-GB"/>
        </w:rPr>
        <w:t>Responses due to ICC Secretariat from ICC national committees by 2</w:t>
      </w:r>
      <w:r w:rsidR="00E250F8" w:rsidRPr="00FC20B5">
        <w:rPr>
          <w:rFonts w:ascii="Gellix" w:hAnsi="Gellix" w:cs="Arial"/>
          <w:b/>
          <w:sz w:val="28"/>
          <w:szCs w:val="28"/>
          <w:u w:val="single"/>
          <w:lang w:val="en-GB"/>
        </w:rPr>
        <w:t>5</w:t>
      </w:r>
      <w:r w:rsidRPr="00FC20B5">
        <w:rPr>
          <w:rFonts w:ascii="Gellix" w:hAnsi="Gellix" w:cs="Arial"/>
          <w:b/>
          <w:sz w:val="28"/>
          <w:szCs w:val="28"/>
          <w:u w:val="single"/>
          <w:lang w:val="en-GB"/>
        </w:rPr>
        <w:t xml:space="preserve"> </w:t>
      </w:r>
      <w:r w:rsidR="00E250F8" w:rsidRPr="00FC20B5">
        <w:rPr>
          <w:rFonts w:ascii="Gellix" w:hAnsi="Gellix" w:cs="Arial"/>
          <w:b/>
          <w:sz w:val="28"/>
          <w:szCs w:val="28"/>
          <w:u w:val="single"/>
          <w:lang w:val="en-GB"/>
        </w:rPr>
        <w:t>Septembe</w:t>
      </w:r>
      <w:r w:rsidRPr="00FC20B5">
        <w:rPr>
          <w:rFonts w:ascii="Gellix" w:hAnsi="Gellix" w:cs="Arial"/>
          <w:b/>
          <w:sz w:val="28"/>
          <w:szCs w:val="28"/>
          <w:u w:val="single"/>
          <w:lang w:val="en-GB"/>
        </w:rPr>
        <w:t>r 20</w:t>
      </w:r>
      <w:r w:rsidR="00E250F8" w:rsidRPr="00FC20B5">
        <w:rPr>
          <w:rFonts w:ascii="Gellix" w:hAnsi="Gellix" w:cs="Arial"/>
          <w:b/>
          <w:sz w:val="28"/>
          <w:szCs w:val="28"/>
          <w:u w:val="single"/>
          <w:lang w:val="en-GB"/>
        </w:rPr>
        <w:t>26</w:t>
      </w:r>
    </w:p>
    <w:p w14:paraId="7F516A3C" w14:textId="77777777" w:rsidR="00B52058" w:rsidRPr="0076666F" w:rsidRDefault="00B52058" w:rsidP="00B52058">
      <w:pPr>
        <w:widowControl w:val="0"/>
        <w:spacing w:after="0"/>
        <w:rPr>
          <w:rFonts w:ascii="Gellix" w:hAnsi="Gellix" w:cs="Arial"/>
          <w:sz w:val="22"/>
          <w:szCs w:val="22"/>
          <w:lang w:val="en-GB"/>
        </w:rPr>
      </w:pPr>
    </w:p>
    <w:p w14:paraId="7165816C" w14:textId="270A81EC" w:rsidR="00B52058" w:rsidRPr="00AD42F0" w:rsidRDefault="00B52058" w:rsidP="00B52058">
      <w:pPr>
        <w:spacing w:line="240" w:lineRule="auto"/>
        <w:rPr>
          <w:rFonts w:ascii="Gellix" w:hAnsi="Gellix" w:cs="Arial"/>
          <w:sz w:val="20"/>
          <w:szCs w:val="20"/>
          <w:lang w:val="en-GB"/>
        </w:rPr>
      </w:pPr>
      <w:r w:rsidRPr="00AD42F0">
        <w:rPr>
          <w:rFonts w:ascii="Gellix" w:hAnsi="Gellix" w:cs="Arial"/>
          <w:sz w:val="20"/>
          <w:szCs w:val="20"/>
          <w:lang w:val="en-GB"/>
        </w:rPr>
        <w:t>ICC is beginning the process of revising the Incoterms® 20</w:t>
      </w:r>
      <w:r w:rsidR="00E250F8" w:rsidRPr="00AD42F0">
        <w:rPr>
          <w:rFonts w:ascii="Gellix" w:hAnsi="Gellix" w:cs="Arial"/>
          <w:sz w:val="20"/>
          <w:szCs w:val="20"/>
          <w:lang w:val="en-GB"/>
        </w:rPr>
        <w:t>2</w:t>
      </w:r>
      <w:r w:rsidRPr="00AD42F0">
        <w:rPr>
          <w:rFonts w:ascii="Gellix" w:hAnsi="Gellix" w:cs="Arial"/>
          <w:sz w:val="20"/>
          <w:szCs w:val="20"/>
          <w:lang w:val="en-GB"/>
        </w:rPr>
        <w:t xml:space="preserve">0 rules.  As a first step, we invite users to send their responses to the following questionnaire to their respective ICC national committees in good time.  Each national committee will consolidate the replies it receives and pass them on to the ICC Secretariat for consideration by </w:t>
      </w:r>
      <w:r w:rsidR="000939F8" w:rsidRPr="00AD42F0">
        <w:rPr>
          <w:rFonts w:ascii="Gellix" w:hAnsi="Gellix" w:cs="Arial"/>
          <w:sz w:val="20"/>
          <w:szCs w:val="20"/>
          <w:lang w:val="en-GB"/>
        </w:rPr>
        <w:t xml:space="preserve">the </w:t>
      </w:r>
      <w:r w:rsidRPr="00AD42F0">
        <w:rPr>
          <w:rFonts w:ascii="Gellix" w:hAnsi="Gellix" w:cs="Arial"/>
          <w:sz w:val="20"/>
          <w:szCs w:val="20"/>
          <w:lang w:val="en-GB"/>
        </w:rPr>
        <w:t>Incoterms® 20</w:t>
      </w:r>
      <w:r w:rsidR="00E250F8" w:rsidRPr="00AD42F0">
        <w:rPr>
          <w:rFonts w:ascii="Gellix" w:hAnsi="Gellix" w:cs="Arial"/>
          <w:sz w:val="20"/>
          <w:szCs w:val="20"/>
          <w:lang w:val="en-GB"/>
        </w:rPr>
        <w:t>3</w:t>
      </w:r>
      <w:r w:rsidRPr="00AD42F0">
        <w:rPr>
          <w:rFonts w:ascii="Gellix" w:hAnsi="Gellix" w:cs="Arial"/>
          <w:sz w:val="20"/>
          <w:szCs w:val="20"/>
          <w:lang w:val="en-GB"/>
        </w:rPr>
        <w:t xml:space="preserve">0 Drafting Group in preparing the first draft of </w:t>
      </w:r>
      <w:r w:rsidRPr="00AD42F0">
        <w:rPr>
          <w:rFonts w:ascii="Gellix" w:hAnsi="Gellix" w:cs="Arial"/>
          <w:i/>
          <w:sz w:val="20"/>
          <w:szCs w:val="20"/>
          <w:lang w:val="en-GB"/>
        </w:rPr>
        <w:t>Incoterms ® 20</w:t>
      </w:r>
      <w:r w:rsidR="00E250F8" w:rsidRPr="00AD42F0">
        <w:rPr>
          <w:rFonts w:ascii="Gellix" w:hAnsi="Gellix" w:cs="Arial"/>
          <w:i/>
          <w:sz w:val="20"/>
          <w:szCs w:val="20"/>
          <w:lang w:val="en-GB"/>
        </w:rPr>
        <w:t>3</w:t>
      </w:r>
      <w:r w:rsidRPr="00AD42F0">
        <w:rPr>
          <w:rFonts w:ascii="Gellix" w:hAnsi="Gellix" w:cs="Arial"/>
          <w:i/>
          <w:sz w:val="20"/>
          <w:szCs w:val="20"/>
          <w:lang w:val="en-GB"/>
        </w:rPr>
        <w:t>0</w:t>
      </w:r>
      <w:r w:rsidRPr="00AD42F0">
        <w:rPr>
          <w:rFonts w:ascii="Gellix" w:hAnsi="Gellix" w:cs="Arial"/>
          <w:sz w:val="20"/>
          <w:szCs w:val="20"/>
          <w:lang w:val="en-GB"/>
        </w:rPr>
        <w:t xml:space="preserve">. </w:t>
      </w:r>
    </w:p>
    <w:p w14:paraId="5E22EF5D" w14:textId="5023FE44" w:rsidR="00B52058" w:rsidRPr="00AD42F0" w:rsidRDefault="00B52058" w:rsidP="00B52058">
      <w:pPr>
        <w:widowControl w:val="0"/>
        <w:spacing w:after="0"/>
        <w:rPr>
          <w:rFonts w:ascii="Gellix" w:hAnsi="Gellix" w:cs="Arial"/>
          <w:sz w:val="20"/>
          <w:szCs w:val="20"/>
          <w:lang w:val="en-GB"/>
        </w:rPr>
      </w:pPr>
      <w:r w:rsidRPr="00AD42F0">
        <w:rPr>
          <w:rFonts w:ascii="Gellix" w:hAnsi="Gellix" w:cs="Arial"/>
          <w:sz w:val="20"/>
          <w:szCs w:val="20"/>
          <w:lang w:val="en-GB"/>
        </w:rPr>
        <w:t>NB: Only responses that follow the requested format below will be considered by the Incoterms® 20</w:t>
      </w:r>
      <w:r w:rsidR="00E250F8" w:rsidRPr="00AD42F0">
        <w:rPr>
          <w:rFonts w:ascii="Gellix" w:hAnsi="Gellix" w:cs="Arial"/>
          <w:sz w:val="20"/>
          <w:szCs w:val="20"/>
          <w:lang w:val="en-GB"/>
        </w:rPr>
        <w:t>3</w:t>
      </w:r>
      <w:r w:rsidRPr="00AD42F0">
        <w:rPr>
          <w:rFonts w:ascii="Gellix" w:hAnsi="Gellix" w:cs="Arial"/>
          <w:sz w:val="20"/>
          <w:szCs w:val="20"/>
          <w:lang w:val="en-GB"/>
        </w:rPr>
        <w:t xml:space="preserve">0 Drafting Group. If you have questions, please contact </w:t>
      </w:r>
      <w:r w:rsidR="00E250F8" w:rsidRPr="00AD42F0">
        <w:rPr>
          <w:rFonts w:ascii="Gellix" w:hAnsi="Gellix" w:cs="Arial"/>
          <w:sz w:val="20"/>
          <w:szCs w:val="20"/>
          <w:lang w:val="en-GB"/>
        </w:rPr>
        <w:t>Emily</w:t>
      </w:r>
      <w:r w:rsidRPr="00AD42F0">
        <w:rPr>
          <w:rFonts w:ascii="Gellix" w:hAnsi="Gellix" w:cs="Arial"/>
          <w:sz w:val="20"/>
          <w:szCs w:val="20"/>
          <w:lang w:val="en-GB"/>
        </w:rPr>
        <w:t xml:space="preserve"> </w:t>
      </w:r>
      <w:r w:rsidR="00E250F8" w:rsidRPr="00AD42F0">
        <w:rPr>
          <w:rFonts w:ascii="Gellix" w:hAnsi="Gellix" w:cs="Arial"/>
          <w:sz w:val="20"/>
          <w:szCs w:val="20"/>
          <w:lang w:val="en-GB"/>
        </w:rPr>
        <w:t>O’Conn</w:t>
      </w:r>
      <w:r w:rsidRPr="00AD42F0">
        <w:rPr>
          <w:rFonts w:ascii="Gellix" w:hAnsi="Gellix" w:cs="Arial"/>
          <w:sz w:val="20"/>
          <w:szCs w:val="20"/>
          <w:lang w:val="en-GB"/>
        </w:rPr>
        <w:t>o</w:t>
      </w:r>
      <w:r w:rsidR="00E250F8" w:rsidRPr="00AD42F0">
        <w:rPr>
          <w:rFonts w:ascii="Gellix" w:hAnsi="Gellix" w:cs="Arial"/>
          <w:sz w:val="20"/>
          <w:szCs w:val="20"/>
          <w:lang w:val="en-GB"/>
        </w:rPr>
        <w:t>r</w:t>
      </w:r>
      <w:r w:rsidRPr="00AD42F0">
        <w:rPr>
          <w:rFonts w:ascii="Gellix" w:hAnsi="Gellix" w:cs="Arial"/>
          <w:sz w:val="20"/>
          <w:szCs w:val="20"/>
          <w:lang w:val="en-GB"/>
        </w:rPr>
        <w:t xml:space="preserve"> at </w:t>
      </w:r>
      <w:hyperlink r:id="rId12" w:history="1">
        <w:r w:rsidR="00E250F8" w:rsidRPr="00AD42F0">
          <w:rPr>
            <w:rStyle w:val="Kpr"/>
            <w:rFonts w:ascii="Gellix" w:hAnsi="Gellix" w:cs="Arial"/>
            <w:sz w:val="20"/>
            <w:szCs w:val="20"/>
            <w:lang w:val="en-GB"/>
          </w:rPr>
          <w:t>Emily.oconnor@iccwbo.org</w:t>
        </w:r>
      </w:hyperlink>
      <w:r w:rsidR="00E250F8" w:rsidRPr="00AD42F0">
        <w:rPr>
          <w:rFonts w:ascii="Gellix" w:hAnsi="Gellix" w:cs="Arial"/>
          <w:sz w:val="20"/>
          <w:szCs w:val="20"/>
          <w:lang w:val="en-GB"/>
        </w:rPr>
        <w:t xml:space="preserve"> </w:t>
      </w:r>
    </w:p>
    <w:p w14:paraId="7D45A89C" w14:textId="77777777" w:rsidR="00B52058" w:rsidRPr="00AD42F0" w:rsidRDefault="00B52058" w:rsidP="00B52058">
      <w:pPr>
        <w:widowControl w:val="0"/>
        <w:spacing w:after="0"/>
        <w:rPr>
          <w:rFonts w:ascii="Gellix" w:hAnsi="Gellix" w:cs="Arial"/>
          <w:sz w:val="20"/>
          <w:szCs w:val="20"/>
          <w:lang w:val="en-GB"/>
        </w:rPr>
      </w:pPr>
    </w:p>
    <w:p w14:paraId="7462631A" w14:textId="083BCC9C" w:rsidR="00B52058" w:rsidRPr="00AD42F0" w:rsidRDefault="00B52058" w:rsidP="00B52058">
      <w:pPr>
        <w:spacing w:line="240" w:lineRule="auto"/>
        <w:rPr>
          <w:rFonts w:ascii="Gellix" w:hAnsi="Gellix" w:cs="Arial"/>
          <w:sz w:val="20"/>
          <w:szCs w:val="20"/>
          <w:lang w:val="en-GB"/>
        </w:rPr>
      </w:pPr>
      <w:r w:rsidRPr="00AD42F0">
        <w:rPr>
          <w:rFonts w:ascii="Gellix" w:hAnsi="Gellix" w:cs="Arial"/>
          <w:sz w:val="20"/>
          <w:szCs w:val="20"/>
          <w:u w:val="single"/>
          <w:lang w:val="en-GB"/>
        </w:rPr>
        <w:t>INSTRUCTIONS</w:t>
      </w:r>
      <w:r w:rsidRPr="00AD42F0">
        <w:rPr>
          <w:rFonts w:ascii="Gellix" w:hAnsi="Gellix" w:cs="Arial"/>
          <w:sz w:val="20"/>
          <w:szCs w:val="20"/>
          <w:lang w:val="en-GB"/>
        </w:rPr>
        <w:t>: Please enter your comments into the template beginning on p. 4, following the example responses on pp. 2-3.  Line numbers may be found in the PDF version of the Incoterms® 20</w:t>
      </w:r>
      <w:r w:rsidR="00C96B9D" w:rsidRPr="00AD42F0">
        <w:rPr>
          <w:rFonts w:ascii="Gellix" w:hAnsi="Gellix" w:cs="Arial"/>
          <w:sz w:val="20"/>
          <w:szCs w:val="20"/>
          <w:lang w:val="en-GB"/>
        </w:rPr>
        <w:t>2</w:t>
      </w:r>
      <w:r w:rsidRPr="00AD42F0">
        <w:rPr>
          <w:rFonts w:ascii="Gellix" w:hAnsi="Gellix" w:cs="Arial"/>
          <w:sz w:val="20"/>
          <w:szCs w:val="20"/>
          <w:lang w:val="en-GB"/>
        </w:rPr>
        <w:t>0 text accompanying this questionnaire.  Due to the volume of responses we will receive, we cannot accept comments that do not conform to the requested format.</w:t>
      </w:r>
    </w:p>
    <w:p w14:paraId="70BE1F3C" w14:textId="77777777" w:rsidR="007E5C7E" w:rsidRPr="00AD42F0" w:rsidRDefault="007E5C7E" w:rsidP="00B52058">
      <w:pPr>
        <w:widowControl w:val="0"/>
        <w:spacing w:after="0"/>
        <w:rPr>
          <w:rFonts w:ascii="Gellix" w:hAnsi="Gellix" w:cs="Arial"/>
          <w:b/>
          <w:sz w:val="20"/>
          <w:szCs w:val="20"/>
          <w:lang w:val="en-GB"/>
        </w:rPr>
      </w:pPr>
    </w:p>
    <w:p w14:paraId="4D43DC17" w14:textId="0DCD7429" w:rsidR="00B52058" w:rsidRPr="00AD42F0" w:rsidRDefault="00B52058" w:rsidP="00B52058">
      <w:pPr>
        <w:widowControl w:val="0"/>
        <w:spacing w:after="0"/>
        <w:rPr>
          <w:rFonts w:ascii="Gellix" w:hAnsi="Gellix" w:cs="Arial"/>
          <w:sz w:val="20"/>
          <w:szCs w:val="20"/>
          <w:lang w:val="en-GB"/>
        </w:rPr>
      </w:pPr>
      <w:r w:rsidRPr="00AD42F0">
        <w:rPr>
          <w:rFonts w:ascii="Gellix" w:hAnsi="Gellix" w:cs="Arial"/>
          <w:b/>
          <w:sz w:val="20"/>
          <w:szCs w:val="20"/>
          <w:lang w:val="en-GB"/>
        </w:rPr>
        <w:t>ICC Members</w:t>
      </w:r>
      <w:r w:rsidRPr="00AD42F0">
        <w:rPr>
          <w:rFonts w:ascii="Gellix" w:hAnsi="Gellix" w:cs="Arial"/>
          <w:sz w:val="20"/>
          <w:szCs w:val="20"/>
          <w:lang w:val="en-GB"/>
        </w:rPr>
        <w:t xml:space="preserve">: Please send your completed templates to your ICC national committee; please contact your </w:t>
      </w:r>
      <w:r w:rsidR="003552A0" w:rsidRPr="00AD42F0">
        <w:rPr>
          <w:rFonts w:ascii="Gellix" w:hAnsi="Gellix" w:cs="Arial"/>
          <w:sz w:val="20"/>
          <w:szCs w:val="20"/>
          <w:lang w:val="en-GB"/>
        </w:rPr>
        <w:t>NC</w:t>
      </w:r>
      <w:r w:rsidRPr="00AD42F0">
        <w:rPr>
          <w:rFonts w:ascii="Gellix" w:hAnsi="Gellix" w:cs="Arial"/>
          <w:sz w:val="20"/>
          <w:szCs w:val="20"/>
          <w:lang w:val="en-GB"/>
        </w:rPr>
        <w:t xml:space="preserve"> for timing and process details. </w:t>
      </w:r>
    </w:p>
    <w:p w14:paraId="3F5F3054" w14:textId="77777777" w:rsidR="00B52058" w:rsidRPr="0076666F" w:rsidRDefault="00B52058" w:rsidP="00B52058">
      <w:pPr>
        <w:widowControl w:val="0"/>
        <w:spacing w:after="0"/>
        <w:rPr>
          <w:rFonts w:ascii="Gellix" w:hAnsi="Gellix" w:cs="Arial"/>
          <w:sz w:val="22"/>
          <w:szCs w:val="22"/>
          <w:lang w:val="en-GB"/>
        </w:rPr>
      </w:pPr>
    </w:p>
    <w:p w14:paraId="41CDD56A" w14:textId="677EA0E3" w:rsidR="00B52058" w:rsidRPr="0076666F" w:rsidRDefault="00B52058" w:rsidP="00B52058">
      <w:pPr>
        <w:widowControl w:val="0"/>
        <w:spacing w:after="0"/>
        <w:rPr>
          <w:rFonts w:ascii="Gellix" w:hAnsi="Gellix" w:cs="Arial"/>
          <w:sz w:val="22"/>
          <w:szCs w:val="22"/>
          <w:lang w:val="en-GB"/>
        </w:rPr>
      </w:pPr>
      <w:r w:rsidRPr="0076666F">
        <w:rPr>
          <w:rFonts w:ascii="Gellix" w:hAnsi="Gellix" w:cs="Arial"/>
          <w:b/>
          <w:sz w:val="22"/>
          <w:szCs w:val="22"/>
          <w:lang w:val="en-GB"/>
        </w:rPr>
        <w:t>ICC national committees</w:t>
      </w:r>
      <w:r w:rsidRPr="0076666F">
        <w:rPr>
          <w:rFonts w:ascii="Gellix" w:hAnsi="Gellix" w:cs="Arial"/>
          <w:sz w:val="22"/>
          <w:szCs w:val="22"/>
          <w:lang w:val="en-GB"/>
        </w:rPr>
        <w:t xml:space="preserve">: Please send your consolidated responses to </w:t>
      </w:r>
      <w:hyperlink r:id="rId13" w:history="1">
        <w:r w:rsidR="00655B13" w:rsidRPr="0076666F">
          <w:rPr>
            <w:rStyle w:val="Kpr"/>
            <w:rFonts w:ascii="Gellix" w:hAnsi="Gellix" w:cs="Arial"/>
            <w:sz w:val="22"/>
            <w:szCs w:val="22"/>
            <w:lang w:val="en-GB"/>
          </w:rPr>
          <w:t>Inco2030@iccwbo.org</w:t>
        </w:r>
      </w:hyperlink>
      <w:r w:rsidR="00655B13" w:rsidRPr="0076666F">
        <w:rPr>
          <w:rFonts w:ascii="Gellix" w:hAnsi="Gellix"/>
          <w:sz w:val="22"/>
          <w:szCs w:val="22"/>
          <w:lang w:val="en-GB"/>
        </w:rPr>
        <w:t xml:space="preserve"> </w:t>
      </w:r>
      <w:r w:rsidR="00FB7014" w:rsidRPr="0076666F">
        <w:rPr>
          <w:rFonts w:ascii="Gellix" w:hAnsi="Gellix" w:cs="Arial"/>
          <w:sz w:val="22"/>
          <w:szCs w:val="22"/>
          <w:lang w:val="en-GB"/>
        </w:rPr>
        <w:t>at the ICC Secretariat</w:t>
      </w:r>
      <w:r w:rsidRPr="0076666F">
        <w:rPr>
          <w:rFonts w:ascii="Gellix" w:hAnsi="Gellix" w:cs="Arial"/>
          <w:sz w:val="22"/>
          <w:szCs w:val="22"/>
          <w:lang w:val="en-GB"/>
        </w:rPr>
        <w:t xml:space="preserve"> </w:t>
      </w:r>
      <w:r w:rsidRPr="0076666F">
        <w:rPr>
          <w:rFonts w:ascii="Gellix" w:hAnsi="Gellix" w:cs="Arial"/>
          <w:sz w:val="22"/>
          <w:szCs w:val="22"/>
          <w:u w:val="single"/>
          <w:lang w:val="en-GB"/>
        </w:rPr>
        <w:t>by 2</w:t>
      </w:r>
      <w:r w:rsidR="006C14FE" w:rsidRPr="0076666F">
        <w:rPr>
          <w:rFonts w:ascii="Gellix" w:hAnsi="Gellix" w:cs="Arial"/>
          <w:sz w:val="22"/>
          <w:szCs w:val="22"/>
          <w:u w:val="single"/>
          <w:lang w:val="en-GB"/>
        </w:rPr>
        <w:t>5</w:t>
      </w:r>
      <w:r w:rsidRPr="0076666F">
        <w:rPr>
          <w:rFonts w:ascii="Gellix" w:hAnsi="Gellix" w:cs="Arial"/>
          <w:sz w:val="22"/>
          <w:szCs w:val="22"/>
          <w:u w:val="single"/>
          <w:lang w:val="en-GB"/>
        </w:rPr>
        <w:t xml:space="preserve"> </w:t>
      </w:r>
      <w:r w:rsidR="006C14FE" w:rsidRPr="0076666F">
        <w:rPr>
          <w:rFonts w:ascii="Gellix" w:hAnsi="Gellix" w:cs="Arial"/>
          <w:sz w:val="22"/>
          <w:szCs w:val="22"/>
          <w:u w:val="single"/>
          <w:lang w:val="en-GB"/>
        </w:rPr>
        <w:t>Septembe</w:t>
      </w:r>
      <w:r w:rsidRPr="0076666F">
        <w:rPr>
          <w:rFonts w:ascii="Gellix" w:hAnsi="Gellix" w:cs="Arial"/>
          <w:sz w:val="22"/>
          <w:szCs w:val="22"/>
          <w:u w:val="single"/>
          <w:lang w:val="en-GB"/>
        </w:rPr>
        <w:t>r 20</w:t>
      </w:r>
      <w:r w:rsidR="006C14FE" w:rsidRPr="0076666F">
        <w:rPr>
          <w:rFonts w:ascii="Gellix" w:hAnsi="Gellix" w:cs="Arial"/>
          <w:sz w:val="22"/>
          <w:szCs w:val="22"/>
          <w:u w:val="single"/>
          <w:lang w:val="en-GB"/>
        </w:rPr>
        <w:t>2</w:t>
      </w:r>
      <w:r w:rsidRPr="0076666F">
        <w:rPr>
          <w:rFonts w:ascii="Gellix" w:hAnsi="Gellix" w:cs="Arial"/>
          <w:sz w:val="22"/>
          <w:szCs w:val="22"/>
          <w:u w:val="single"/>
          <w:lang w:val="en-GB"/>
        </w:rPr>
        <w:t>6.</w:t>
      </w:r>
    </w:p>
    <w:p w14:paraId="399F0B19" w14:textId="77777777" w:rsidR="00B52058" w:rsidRPr="0076666F" w:rsidRDefault="00B52058" w:rsidP="00B52058">
      <w:pPr>
        <w:widowControl w:val="0"/>
        <w:spacing w:after="0"/>
        <w:jc w:val="center"/>
        <w:rPr>
          <w:rFonts w:ascii="Gellix" w:hAnsi="Gellix" w:cs="Arial"/>
          <w:b/>
          <w:sz w:val="22"/>
          <w:szCs w:val="22"/>
          <w:lang w:val="en-GB"/>
        </w:rPr>
      </w:pPr>
    </w:p>
    <w:p w14:paraId="2579972C" w14:textId="755CCDAF" w:rsidR="00B52058" w:rsidRPr="0076666F" w:rsidRDefault="00B52058" w:rsidP="00B52058">
      <w:pPr>
        <w:widowControl w:val="0"/>
        <w:spacing w:after="0"/>
        <w:jc w:val="center"/>
        <w:rPr>
          <w:rFonts w:ascii="Gellix" w:hAnsi="Gellix" w:cs="Arial"/>
          <w:b/>
          <w:sz w:val="22"/>
          <w:szCs w:val="22"/>
          <w:lang w:val="en-GB"/>
        </w:rPr>
      </w:pPr>
      <w:r w:rsidRPr="0076666F">
        <w:rPr>
          <w:rFonts w:ascii="Gellix" w:hAnsi="Gellix" w:cs="Arial"/>
          <w:b/>
          <w:sz w:val="22"/>
          <w:szCs w:val="22"/>
          <w:lang w:val="en-GB"/>
        </w:rPr>
        <w:t>EXAMPLE</w:t>
      </w:r>
      <w:r w:rsidR="005C0BBE" w:rsidRPr="0076666F">
        <w:rPr>
          <w:rFonts w:ascii="Gellix" w:hAnsi="Gellix" w:cs="Arial"/>
          <w:b/>
          <w:sz w:val="22"/>
          <w:szCs w:val="22"/>
          <w:lang w:val="en-GB"/>
        </w:rPr>
        <w:t>S</w:t>
      </w:r>
      <w:r w:rsidRPr="0076666F">
        <w:rPr>
          <w:rFonts w:ascii="Gellix" w:hAnsi="Gellix" w:cs="Arial"/>
          <w:b/>
          <w:sz w:val="22"/>
          <w:szCs w:val="22"/>
          <w:lang w:val="en-GB"/>
        </w:rPr>
        <w:t xml:space="preserve"> OF RESPONSE FORMAT</w:t>
      </w:r>
    </w:p>
    <w:p w14:paraId="44A94BB3" w14:textId="355AB981" w:rsidR="00B52058" w:rsidRPr="0076666F" w:rsidRDefault="00B52058" w:rsidP="00B52058">
      <w:pPr>
        <w:widowControl w:val="0"/>
        <w:spacing w:after="0"/>
        <w:rPr>
          <w:rFonts w:ascii="Gellix" w:hAnsi="Gellix" w:cs="Arial"/>
          <w:sz w:val="22"/>
          <w:szCs w:val="22"/>
          <w:lang w:val="en-GB"/>
        </w:rPr>
      </w:pPr>
      <w:r w:rsidRPr="0076666F">
        <w:rPr>
          <w:rFonts w:ascii="Gellix" w:hAnsi="Gellix" w:cs="Arial"/>
          <w:sz w:val="22"/>
          <w:szCs w:val="22"/>
          <w:lang w:val="en-GB"/>
        </w:rPr>
        <w:t>Please use  track changes for any proposed revisions to the current text. Please refer to the accompanying PDF for line numbers.</w:t>
      </w:r>
    </w:p>
    <w:p w14:paraId="2DC9EE44" w14:textId="77777777" w:rsidR="00B52058" w:rsidRPr="0076666F" w:rsidRDefault="00B52058" w:rsidP="00B52058">
      <w:pPr>
        <w:widowControl w:val="0"/>
        <w:spacing w:after="0"/>
        <w:rPr>
          <w:rFonts w:ascii="Gellix" w:hAnsi="Gellix" w:cs="Arial"/>
          <w:lang w:val="en-GB"/>
        </w:rPr>
      </w:pPr>
    </w:p>
    <w:p w14:paraId="36C6712F" w14:textId="53441EE2" w:rsidR="00B52058" w:rsidRPr="0076666F" w:rsidRDefault="00B52058" w:rsidP="008F15E7">
      <w:pPr>
        <w:widowControl w:val="0"/>
        <w:jc w:val="center"/>
        <w:rPr>
          <w:rFonts w:ascii="Gellix" w:hAnsi="Gellix" w:cs="Arial"/>
          <w:b/>
          <w:sz w:val="28"/>
          <w:u w:val="single"/>
          <w:lang w:val="en-GB"/>
        </w:rPr>
      </w:pPr>
      <w:r w:rsidRPr="0076666F">
        <w:rPr>
          <w:rFonts w:ascii="Gellix" w:hAnsi="Gellix" w:cs="Arial"/>
          <w:b/>
          <w:sz w:val="28"/>
          <w:lang w:val="en-GB"/>
        </w:rPr>
        <w:t xml:space="preserve">SUBSTANTIVE QUESTIONS </w:t>
      </w:r>
      <w:r w:rsidR="005C0BBE" w:rsidRPr="0076666F">
        <w:rPr>
          <w:rFonts w:ascii="Gellix" w:hAnsi="Gellix" w:cs="Arial"/>
          <w:b/>
          <w:sz w:val="28"/>
          <w:lang w:val="en-GB"/>
        </w:rPr>
        <w:t>–</w:t>
      </w:r>
      <w:r w:rsidRPr="0076666F">
        <w:rPr>
          <w:rFonts w:ascii="Gellix" w:hAnsi="Gellix" w:cs="Arial"/>
          <w:b/>
          <w:sz w:val="28"/>
          <w:lang w:val="en-GB"/>
        </w:rPr>
        <w:t xml:space="preserve"> EXAMPLE</w:t>
      </w:r>
      <w:r w:rsidR="00452448" w:rsidRPr="0076666F">
        <w:rPr>
          <w:rFonts w:ascii="Gellix" w:hAnsi="Gellix" w:cs="Arial"/>
          <w:b/>
          <w:sz w:val="28"/>
          <w:lang w:val="en-GB"/>
        </w:rPr>
        <w:t xml:space="preserve"> RESPONSE</w:t>
      </w:r>
    </w:p>
    <w:tbl>
      <w:tblPr>
        <w:tblStyle w:val="TabloKlavuzu"/>
        <w:tblW w:w="0" w:type="auto"/>
        <w:tblLook w:val="04A0" w:firstRow="1" w:lastRow="0" w:firstColumn="1" w:lastColumn="0" w:noHBand="0" w:noVBand="1"/>
      </w:tblPr>
      <w:tblGrid>
        <w:gridCol w:w="3574"/>
        <w:gridCol w:w="3651"/>
        <w:gridCol w:w="4825"/>
        <w:gridCol w:w="1898"/>
      </w:tblGrid>
      <w:tr w:rsidR="00F52EF0" w:rsidRPr="0076666F" w14:paraId="091D75DF" w14:textId="77777777" w:rsidTr="00E415D0">
        <w:tc>
          <w:tcPr>
            <w:tcW w:w="3652" w:type="dxa"/>
            <w:shd w:val="clear" w:color="auto" w:fill="D9D9D9" w:themeFill="background1" w:themeFillShade="D9"/>
          </w:tcPr>
          <w:p w14:paraId="75F0E0AD" w14:textId="77777777" w:rsidR="00B52058" w:rsidRPr="009A2284" w:rsidRDefault="00B52058" w:rsidP="00E415D0">
            <w:pPr>
              <w:widowControl w:val="0"/>
              <w:rPr>
                <w:rFonts w:ascii="Gellix" w:hAnsi="Gellix" w:cs="Arial"/>
                <w:b/>
                <w:sz w:val="20"/>
                <w:szCs w:val="20"/>
                <w:lang w:val="en-GB"/>
              </w:rPr>
            </w:pPr>
            <w:r w:rsidRPr="009A2284">
              <w:rPr>
                <w:rFonts w:ascii="Gellix" w:hAnsi="Gellix" w:cs="Arial"/>
                <w:b/>
                <w:sz w:val="20"/>
                <w:szCs w:val="20"/>
                <w:lang w:val="en-GB"/>
              </w:rPr>
              <w:lastRenderedPageBreak/>
              <w:t>QUESTION</w:t>
            </w:r>
          </w:p>
        </w:tc>
        <w:tc>
          <w:tcPr>
            <w:tcW w:w="3721" w:type="dxa"/>
            <w:shd w:val="clear" w:color="auto" w:fill="D9D9D9" w:themeFill="background1" w:themeFillShade="D9"/>
          </w:tcPr>
          <w:p w14:paraId="34E84D6D" w14:textId="77777777" w:rsidR="00B52058" w:rsidRPr="009A2284" w:rsidRDefault="00B52058" w:rsidP="00E415D0">
            <w:pPr>
              <w:widowControl w:val="0"/>
              <w:rPr>
                <w:rFonts w:ascii="Gellix" w:hAnsi="Gellix" w:cs="Arial"/>
                <w:b/>
                <w:sz w:val="20"/>
                <w:szCs w:val="20"/>
                <w:lang w:val="en-GB"/>
              </w:rPr>
            </w:pPr>
            <w:r w:rsidRPr="009A2284">
              <w:rPr>
                <w:rFonts w:ascii="Gellix" w:hAnsi="Gellix" w:cs="Arial"/>
                <w:b/>
                <w:sz w:val="20"/>
                <w:szCs w:val="20"/>
                <w:lang w:val="en-GB"/>
              </w:rPr>
              <w:t xml:space="preserve">EXAMPLE ANSWER </w:t>
            </w:r>
          </w:p>
        </w:tc>
        <w:tc>
          <w:tcPr>
            <w:tcW w:w="4926" w:type="dxa"/>
            <w:shd w:val="clear" w:color="auto" w:fill="D9D9D9" w:themeFill="background1" w:themeFillShade="D9"/>
          </w:tcPr>
          <w:p w14:paraId="4EEF1CBF" w14:textId="77777777" w:rsidR="00B52058" w:rsidRPr="009A2284" w:rsidRDefault="00B52058" w:rsidP="00E415D0">
            <w:pPr>
              <w:widowControl w:val="0"/>
              <w:rPr>
                <w:rFonts w:ascii="Gellix" w:hAnsi="Gellix" w:cs="Arial"/>
                <w:sz w:val="20"/>
                <w:szCs w:val="20"/>
                <w:lang w:val="en-GB"/>
              </w:rPr>
            </w:pPr>
            <w:r w:rsidRPr="009A2284">
              <w:rPr>
                <w:rFonts w:ascii="Gellix" w:hAnsi="Gellix" w:cs="Arial"/>
                <w:b/>
                <w:sz w:val="20"/>
                <w:szCs w:val="20"/>
                <w:lang w:val="en-GB"/>
              </w:rPr>
              <w:t>EXAMPLE REVISED TEXT</w:t>
            </w:r>
            <w:r w:rsidRPr="009A2284">
              <w:rPr>
                <w:rFonts w:ascii="Gellix" w:hAnsi="Gellix" w:cs="Arial"/>
                <w:sz w:val="20"/>
                <w:szCs w:val="20"/>
                <w:lang w:val="en-GB"/>
              </w:rPr>
              <w:t xml:space="preserve"> (please refer to line number, rule and article, and use track changes to indicate any proposed revision)</w:t>
            </w:r>
          </w:p>
        </w:tc>
        <w:tc>
          <w:tcPr>
            <w:tcW w:w="1921" w:type="dxa"/>
            <w:shd w:val="clear" w:color="auto" w:fill="D9D9D9" w:themeFill="background1" w:themeFillShade="D9"/>
          </w:tcPr>
          <w:p w14:paraId="462EB689" w14:textId="77777777" w:rsidR="00B52058" w:rsidRPr="009A2284" w:rsidRDefault="00B52058" w:rsidP="00E415D0">
            <w:pPr>
              <w:widowControl w:val="0"/>
              <w:rPr>
                <w:rFonts w:ascii="Gellix" w:hAnsi="Gellix" w:cs="Arial"/>
                <w:b/>
                <w:sz w:val="20"/>
                <w:szCs w:val="20"/>
                <w:lang w:val="en-GB"/>
              </w:rPr>
            </w:pPr>
            <w:r w:rsidRPr="009A2284">
              <w:rPr>
                <w:rFonts w:ascii="Gellix" w:hAnsi="Gellix" w:cs="Arial"/>
                <w:b/>
                <w:sz w:val="20"/>
                <w:szCs w:val="20"/>
                <w:lang w:val="en-GB"/>
              </w:rPr>
              <w:t>COUNTRY</w:t>
            </w:r>
          </w:p>
        </w:tc>
      </w:tr>
      <w:tr w:rsidR="00F52EF0" w:rsidRPr="0076666F" w14:paraId="07888149" w14:textId="77777777" w:rsidTr="00E415D0">
        <w:tc>
          <w:tcPr>
            <w:tcW w:w="3652" w:type="dxa"/>
            <w:shd w:val="clear" w:color="auto" w:fill="F2F2F2" w:themeFill="background1" w:themeFillShade="F2"/>
          </w:tcPr>
          <w:p w14:paraId="7C75103C" w14:textId="2B1BD595" w:rsidR="0050360C" w:rsidRPr="009A2284" w:rsidRDefault="0050360C" w:rsidP="0050360C">
            <w:pPr>
              <w:rPr>
                <w:rFonts w:ascii="Gellix" w:hAnsi="Gellix" w:cs="Arial"/>
                <w:sz w:val="20"/>
                <w:szCs w:val="20"/>
                <w:lang w:val="en-GB"/>
              </w:rPr>
            </w:pPr>
            <w:r w:rsidRPr="009A2284">
              <w:rPr>
                <w:rFonts w:ascii="Gellix" w:hAnsi="Gellix" w:cs="Arial"/>
                <w:b/>
                <w:sz w:val="20"/>
                <w:szCs w:val="20"/>
                <w:lang w:val="en-GB"/>
              </w:rPr>
              <w:t xml:space="preserve">1. </w:t>
            </w:r>
            <w:r w:rsidR="00296560" w:rsidRPr="009A2284">
              <w:rPr>
                <w:rFonts w:ascii="Gellix" w:hAnsi="Gellix" w:cs="Arial"/>
                <w:b/>
                <w:sz w:val="20"/>
                <w:szCs w:val="20"/>
                <w:lang w:val="en-GB"/>
              </w:rPr>
              <w:t>A</w:t>
            </w:r>
            <w:r w:rsidR="00666C93" w:rsidRPr="009A2284">
              <w:rPr>
                <w:rFonts w:ascii="Gellix" w:hAnsi="Gellix" w:cs="Arial"/>
                <w:b/>
                <w:sz w:val="20"/>
                <w:szCs w:val="20"/>
                <w:lang w:val="en-GB"/>
              </w:rPr>
              <w:t>llo</w:t>
            </w:r>
            <w:r w:rsidRPr="009A2284">
              <w:rPr>
                <w:rFonts w:ascii="Gellix" w:hAnsi="Gellix" w:cs="Arial"/>
                <w:b/>
                <w:sz w:val="20"/>
                <w:szCs w:val="20"/>
                <w:lang w:val="en-GB"/>
              </w:rPr>
              <w:t>c</w:t>
            </w:r>
            <w:r w:rsidR="00666C93" w:rsidRPr="009A2284">
              <w:rPr>
                <w:rFonts w:ascii="Gellix" w:hAnsi="Gellix" w:cs="Arial"/>
                <w:b/>
                <w:sz w:val="20"/>
                <w:szCs w:val="20"/>
                <w:lang w:val="en-GB"/>
              </w:rPr>
              <w:t>a</w:t>
            </w:r>
            <w:r w:rsidR="00296560" w:rsidRPr="009A2284">
              <w:rPr>
                <w:rFonts w:ascii="Gellix" w:hAnsi="Gellix" w:cs="Arial"/>
                <w:b/>
                <w:sz w:val="20"/>
                <w:szCs w:val="20"/>
                <w:lang w:val="en-GB"/>
              </w:rPr>
              <w:t>t</w:t>
            </w:r>
            <w:r w:rsidR="003F0700" w:rsidRPr="009A2284">
              <w:rPr>
                <w:rFonts w:ascii="Gellix" w:hAnsi="Gellix" w:cs="Arial"/>
                <w:b/>
                <w:sz w:val="20"/>
                <w:szCs w:val="20"/>
                <w:lang w:val="en-GB"/>
              </w:rPr>
              <w:t>i</w:t>
            </w:r>
            <w:r w:rsidR="00296560" w:rsidRPr="009A2284">
              <w:rPr>
                <w:rFonts w:ascii="Gellix" w:hAnsi="Gellix" w:cs="Arial"/>
                <w:b/>
                <w:sz w:val="20"/>
                <w:szCs w:val="20"/>
                <w:lang w:val="en-GB"/>
              </w:rPr>
              <w:t>o</w:t>
            </w:r>
            <w:r w:rsidR="003F0700" w:rsidRPr="009A2284">
              <w:rPr>
                <w:rFonts w:ascii="Gellix" w:hAnsi="Gellix" w:cs="Arial"/>
                <w:b/>
                <w:sz w:val="20"/>
                <w:szCs w:val="20"/>
                <w:lang w:val="en-GB"/>
              </w:rPr>
              <w:t xml:space="preserve">n of </w:t>
            </w:r>
            <w:r w:rsidR="00296560" w:rsidRPr="009A2284">
              <w:rPr>
                <w:rFonts w:ascii="Gellix" w:hAnsi="Gellix" w:cs="Arial"/>
                <w:b/>
                <w:sz w:val="20"/>
                <w:szCs w:val="20"/>
                <w:lang w:val="en-GB"/>
              </w:rPr>
              <w:t>c</w:t>
            </w:r>
            <w:r w:rsidR="003F0700" w:rsidRPr="009A2284">
              <w:rPr>
                <w:rFonts w:ascii="Gellix" w:hAnsi="Gellix" w:cs="Arial"/>
                <w:b/>
                <w:sz w:val="20"/>
                <w:szCs w:val="20"/>
                <w:lang w:val="en-GB"/>
              </w:rPr>
              <w:t>osts</w:t>
            </w:r>
            <w:r w:rsidRPr="009A2284">
              <w:rPr>
                <w:rFonts w:ascii="Gellix" w:hAnsi="Gellix" w:cs="Arial"/>
                <w:sz w:val="20"/>
                <w:szCs w:val="20"/>
                <w:lang w:val="en-GB"/>
              </w:rPr>
              <w:t xml:space="preserve">: The Incoterms® 2020 rules dealt with </w:t>
            </w:r>
            <w:r w:rsidR="00344042" w:rsidRPr="009A2284">
              <w:rPr>
                <w:rFonts w:ascii="Gellix" w:hAnsi="Gellix" w:cs="Arial"/>
                <w:sz w:val="20"/>
                <w:szCs w:val="20"/>
                <w:lang w:val="en-GB"/>
              </w:rPr>
              <w:t>allocation of costs by listing them in Article</w:t>
            </w:r>
            <w:r w:rsidR="002809CD" w:rsidRPr="009A2284">
              <w:rPr>
                <w:rFonts w:ascii="Gellix" w:hAnsi="Gellix" w:cs="Arial"/>
                <w:sz w:val="20"/>
                <w:szCs w:val="20"/>
                <w:lang w:val="en-GB"/>
              </w:rPr>
              <w:t>s A9/</w:t>
            </w:r>
            <w:r w:rsidR="00344042" w:rsidRPr="009A2284">
              <w:rPr>
                <w:rFonts w:ascii="Gellix" w:hAnsi="Gellix" w:cs="Arial"/>
                <w:sz w:val="20"/>
                <w:szCs w:val="20"/>
                <w:lang w:val="en-GB"/>
              </w:rPr>
              <w:t xml:space="preserve">B9 as well as </w:t>
            </w:r>
            <w:r w:rsidR="002809CD" w:rsidRPr="009A2284">
              <w:rPr>
                <w:rFonts w:ascii="Gellix" w:hAnsi="Gellix" w:cs="Arial"/>
                <w:sz w:val="20"/>
                <w:szCs w:val="20"/>
                <w:lang w:val="en-GB"/>
              </w:rPr>
              <w:t>in the Articles where the related obligations arise</w:t>
            </w:r>
            <w:r w:rsidRPr="009A2284">
              <w:rPr>
                <w:rFonts w:ascii="Gellix" w:hAnsi="Gellix" w:cs="Arial"/>
                <w:sz w:val="20"/>
                <w:szCs w:val="20"/>
                <w:lang w:val="en-GB"/>
              </w:rPr>
              <w:t xml:space="preserve">.  Does this work? </w:t>
            </w:r>
          </w:p>
          <w:p w14:paraId="06D62493" w14:textId="64B481A8" w:rsidR="004D1BD5" w:rsidRPr="009A2284" w:rsidRDefault="004D1BD5" w:rsidP="0050360C">
            <w:pPr>
              <w:widowControl w:val="0"/>
              <w:rPr>
                <w:rFonts w:ascii="Gellix" w:hAnsi="Gellix" w:cs="Arial"/>
                <w:sz w:val="20"/>
                <w:szCs w:val="20"/>
                <w:lang w:val="en-GB"/>
              </w:rPr>
            </w:pPr>
          </w:p>
        </w:tc>
        <w:tc>
          <w:tcPr>
            <w:tcW w:w="3721" w:type="dxa"/>
            <w:shd w:val="clear" w:color="auto" w:fill="F2F2F2" w:themeFill="background1" w:themeFillShade="F2"/>
          </w:tcPr>
          <w:p w14:paraId="6045DF49" w14:textId="0F9B2EA3" w:rsidR="00B52058" w:rsidRPr="009A2284" w:rsidRDefault="00B52058" w:rsidP="00E415D0">
            <w:pPr>
              <w:widowControl w:val="0"/>
              <w:rPr>
                <w:rFonts w:ascii="Gellix" w:hAnsi="Gellix" w:cs="Arial"/>
                <w:sz w:val="20"/>
                <w:szCs w:val="20"/>
                <w:lang w:val="en-GB"/>
              </w:rPr>
            </w:pPr>
            <w:r w:rsidRPr="009A2284">
              <w:rPr>
                <w:rFonts w:ascii="Gellix" w:hAnsi="Gellix" w:cs="Arial"/>
                <w:sz w:val="20"/>
                <w:szCs w:val="20"/>
                <w:lang w:val="en-GB"/>
              </w:rPr>
              <w:t>The Incoterms® 20</w:t>
            </w:r>
            <w:r w:rsidR="00F34CA9" w:rsidRPr="009A2284">
              <w:rPr>
                <w:rFonts w:ascii="Gellix" w:hAnsi="Gellix" w:cs="Arial"/>
                <w:sz w:val="20"/>
                <w:szCs w:val="20"/>
                <w:lang w:val="en-GB"/>
              </w:rPr>
              <w:t>3</w:t>
            </w:r>
            <w:r w:rsidRPr="009A2284">
              <w:rPr>
                <w:rFonts w:ascii="Gellix" w:hAnsi="Gellix" w:cs="Arial"/>
                <w:sz w:val="20"/>
                <w:szCs w:val="20"/>
                <w:lang w:val="en-GB"/>
              </w:rPr>
              <w:t>0 rules should address cost</w:t>
            </w:r>
            <w:r w:rsidR="00A9511E" w:rsidRPr="009A2284">
              <w:rPr>
                <w:rFonts w:ascii="Gellix" w:hAnsi="Gellix" w:cs="Arial"/>
                <w:sz w:val="20"/>
                <w:szCs w:val="20"/>
                <w:lang w:val="en-GB"/>
              </w:rPr>
              <w:t>s</w:t>
            </w:r>
            <w:r w:rsidRPr="009A2284">
              <w:rPr>
                <w:rFonts w:ascii="Gellix" w:hAnsi="Gellix" w:cs="Arial"/>
                <w:sz w:val="20"/>
                <w:szCs w:val="20"/>
                <w:lang w:val="en-GB"/>
              </w:rPr>
              <w:t xml:space="preserve"> in a more </w:t>
            </w:r>
            <w:r w:rsidR="006363BC" w:rsidRPr="009A2284">
              <w:rPr>
                <w:rFonts w:ascii="Gellix" w:hAnsi="Gellix" w:cs="Arial"/>
                <w:sz w:val="20"/>
                <w:szCs w:val="20"/>
                <w:lang w:val="en-GB"/>
              </w:rPr>
              <w:t>specific</w:t>
            </w:r>
            <w:r w:rsidR="00A9511E" w:rsidRPr="009A2284">
              <w:rPr>
                <w:rFonts w:ascii="Gellix" w:hAnsi="Gellix" w:cs="Arial"/>
                <w:sz w:val="20"/>
                <w:szCs w:val="20"/>
                <w:lang w:val="en-GB"/>
              </w:rPr>
              <w:t xml:space="preserve"> </w:t>
            </w:r>
            <w:r w:rsidRPr="009A2284">
              <w:rPr>
                <w:rFonts w:ascii="Gellix" w:hAnsi="Gellix" w:cs="Arial"/>
                <w:sz w:val="20"/>
                <w:szCs w:val="20"/>
                <w:lang w:val="en-GB"/>
              </w:rPr>
              <w:t>way to solve the following problem: [PLEASE ENTER CLEAR DESCRIPTION OF THE PROBLEM, GIVING EXAMPLES, AND EXPLAIN WHY THE PROPOSED DRAFTING WILL SOLVE THE PROBLEM]</w:t>
            </w:r>
          </w:p>
        </w:tc>
        <w:tc>
          <w:tcPr>
            <w:tcW w:w="4926" w:type="dxa"/>
            <w:shd w:val="clear" w:color="auto" w:fill="F2F2F2" w:themeFill="background1" w:themeFillShade="F2"/>
          </w:tcPr>
          <w:p w14:paraId="0B7BAE98" w14:textId="28E5D497" w:rsidR="00B52058" w:rsidRPr="009A2284" w:rsidRDefault="00B52058" w:rsidP="009A2284">
            <w:pPr>
              <w:widowControl w:val="0"/>
              <w:rPr>
                <w:rFonts w:ascii="Gellix" w:hAnsi="Gellix" w:cs="Arial"/>
                <w:sz w:val="20"/>
                <w:szCs w:val="20"/>
                <w:lang w:val="en-GB"/>
              </w:rPr>
            </w:pPr>
            <w:r w:rsidRPr="009A2284">
              <w:rPr>
                <w:rFonts w:ascii="Gellix" w:hAnsi="Gellix" w:cs="Arial"/>
                <w:sz w:val="20"/>
                <w:szCs w:val="20"/>
                <w:lang w:val="en-GB"/>
              </w:rPr>
              <w:t>Line numbers [123-456]</w:t>
            </w:r>
          </w:p>
          <w:p w14:paraId="22E5AA67" w14:textId="4F58D7AA" w:rsidR="00B52058" w:rsidRPr="009A2284" w:rsidRDefault="0076666F" w:rsidP="00E415D0">
            <w:pPr>
              <w:widowControl w:val="0"/>
              <w:rPr>
                <w:rFonts w:ascii="Gellix" w:hAnsi="Gellix" w:cs="Arial"/>
                <w:b/>
                <w:sz w:val="20"/>
                <w:szCs w:val="20"/>
                <w:lang w:val="en-GB"/>
              </w:rPr>
            </w:pPr>
            <w:r w:rsidRPr="009A2284">
              <w:rPr>
                <w:rFonts w:ascii="Gellix" w:hAnsi="Gellix" w:cs="Arial"/>
                <w:noProof/>
                <w:sz w:val="20"/>
                <w:szCs w:val="20"/>
                <w:lang w:val="tr-TR" w:eastAsia="tr-TR"/>
              </w:rPr>
              <mc:AlternateContent>
                <mc:Choice Requires="wps">
                  <w:drawing>
                    <wp:anchor distT="0" distB="0" distL="114300" distR="114300" simplePos="0" relativeHeight="251658240" behindDoc="0" locked="0" layoutInCell="1" allowOverlap="1" wp14:anchorId="4CAD57DA" wp14:editId="3A7508F6">
                      <wp:simplePos x="0" y="0"/>
                      <wp:positionH relativeFrom="column">
                        <wp:posOffset>1520383</wp:posOffset>
                      </wp:positionH>
                      <wp:positionV relativeFrom="paragraph">
                        <wp:posOffset>10244</wp:posOffset>
                      </wp:positionV>
                      <wp:extent cx="1426964" cy="445721"/>
                      <wp:effectExtent l="0" t="247650" r="0" b="259715"/>
                      <wp:wrapNone/>
                      <wp:docPr id="2" name="Text Box 2"/>
                      <wp:cNvGraphicFramePr/>
                      <a:graphic xmlns:a="http://schemas.openxmlformats.org/drawingml/2006/main">
                        <a:graphicData uri="http://schemas.microsoft.com/office/word/2010/wordprocessingShape">
                          <wps:wsp>
                            <wps:cNvSpPr txBox="1"/>
                            <wps:spPr>
                              <a:xfrm rot="19986756">
                                <a:off x="0" y="0"/>
                                <a:ext cx="1426964" cy="4457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BBDD7E" w14:textId="6720E65B" w:rsidR="00B52058" w:rsidRPr="008F4CA2" w:rsidRDefault="00B52058" w:rsidP="00B52058">
                                  <w:pPr>
                                    <w:rPr>
                                      <w:sz w:val="48"/>
                                      <w:lang w:val="en-US"/>
                                    </w:rPr>
                                  </w:pPr>
                                  <w:r w:rsidRPr="00EE314B">
                                    <w:rPr>
                                      <w:sz w:val="44"/>
                                      <w:szCs w:val="44"/>
                                      <w:lang w:val="en-US"/>
                                    </w:rPr>
                                    <w:t>EXAMPL</w:t>
                                  </w:r>
                                  <w:r w:rsidR="00A4102F">
                                    <w:rPr>
                                      <w:sz w:val="48"/>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AD57DA" id="_x0000_t202" coordsize="21600,21600" o:spt="202" path="m,l,21600r21600,l21600,xe">
                      <v:stroke joinstyle="miter"/>
                      <v:path gradientshapeok="t" o:connecttype="rect"/>
                    </v:shapetype>
                    <v:shape id="Text Box 2" o:spid="_x0000_s1026" type="#_x0000_t202" style="position:absolute;margin-left:119.7pt;margin-top:.8pt;width:112.35pt;height:35.1pt;rotation:-176209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" filled="f" stroked="f" strokeweight=".5pt">
                      <v:textbox>
                        <w:txbxContent>
                          <w:p w14:paraId="76BBDD7E" w14:textId="6720E65B" w:rsidR="00B52058" w:rsidRPr="008F4CA2" w:rsidRDefault="00B52058" w:rsidP="00B52058">
                            <w:pPr>
                              <w:rPr>
                                <w:sz w:val="48"/>
                                <w:lang w:val="en-US"/>
                              </w:rPr>
                            </w:pPr>
                            <w:r w:rsidRPr="00EE314B">
                              <w:rPr>
                                <w:sz w:val="44"/>
                                <w:szCs w:val="44"/>
                                <w:lang w:val="en-US"/>
                              </w:rPr>
                              <w:t>EXAMPL</w:t>
                            </w:r>
                            <w:r w:rsidR="00A4102F">
                              <w:rPr>
                                <w:sz w:val="48"/>
                                <w:lang w:val="en-US"/>
                              </w:rPr>
                              <w:t>E</w:t>
                            </w:r>
                          </w:p>
                        </w:txbxContent>
                      </v:textbox>
                    </v:shape>
                  </w:pict>
                </mc:Fallback>
              </mc:AlternateContent>
            </w:r>
            <w:r w:rsidR="00B52058" w:rsidRPr="009A2284">
              <w:rPr>
                <w:rFonts w:ascii="Gellix" w:hAnsi="Gellix" w:cs="Arial"/>
                <w:b/>
                <w:sz w:val="20"/>
                <w:szCs w:val="20"/>
                <w:lang w:val="en-GB"/>
              </w:rPr>
              <w:t>FCA</w:t>
            </w:r>
          </w:p>
          <w:p w14:paraId="5FC6F933" w14:textId="33816A11" w:rsidR="00B52058" w:rsidRPr="009A2284" w:rsidRDefault="00B52058" w:rsidP="00E415D0">
            <w:pPr>
              <w:widowControl w:val="0"/>
              <w:rPr>
                <w:rFonts w:ascii="Gellix" w:hAnsi="Gellix" w:cs="Arial"/>
                <w:sz w:val="20"/>
                <w:szCs w:val="20"/>
                <w:lang w:val="en-GB"/>
              </w:rPr>
            </w:pPr>
          </w:p>
          <w:p w14:paraId="6F52F3D0" w14:textId="126BEA4D" w:rsidR="00B52058" w:rsidRPr="009A2284" w:rsidRDefault="00B52058" w:rsidP="00E415D0">
            <w:pPr>
              <w:widowControl w:val="0"/>
              <w:rPr>
                <w:rFonts w:ascii="Gellix" w:hAnsi="Gellix" w:cs="Arial"/>
                <w:sz w:val="20"/>
                <w:szCs w:val="20"/>
                <w:lang w:val="en-GB"/>
              </w:rPr>
            </w:pPr>
            <w:r w:rsidRPr="009A2284">
              <w:rPr>
                <w:rFonts w:ascii="Gellix" w:hAnsi="Gellix" w:cs="Arial"/>
                <w:b/>
                <w:color w:val="002060"/>
                <w:sz w:val="20"/>
                <w:szCs w:val="20"/>
                <w:lang w:val="en-GB"/>
              </w:rPr>
              <w:t>B</w:t>
            </w:r>
            <w:r w:rsidR="00AA09D7" w:rsidRPr="009A2284">
              <w:rPr>
                <w:rFonts w:ascii="Gellix" w:hAnsi="Gellix" w:cs="Arial"/>
                <w:b/>
                <w:color w:val="002060"/>
                <w:sz w:val="20"/>
                <w:szCs w:val="20"/>
                <w:lang w:val="en-GB"/>
              </w:rPr>
              <w:t>9</w:t>
            </w:r>
            <w:r w:rsidRPr="009A2284">
              <w:rPr>
                <w:rFonts w:ascii="Gellix" w:hAnsi="Gellix" w:cs="Arial"/>
                <w:sz w:val="20"/>
                <w:szCs w:val="20"/>
                <w:lang w:val="en-GB"/>
              </w:rPr>
              <w:t xml:space="preserve"> </w:t>
            </w:r>
          </w:p>
          <w:p w14:paraId="5C606E0B" w14:textId="5D9E4A2E" w:rsidR="00B52058" w:rsidRPr="009A2284" w:rsidRDefault="00B52058" w:rsidP="00E415D0">
            <w:pPr>
              <w:widowControl w:val="0"/>
              <w:rPr>
                <w:rFonts w:ascii="Gellix" w:hAnsi="Gellix" w:cs="Arial"/>
                <w:b/>
                <w:sz w:val="20"/>
                <w:szCs w:val="20"/>
                <w:lang w:val="en-GB"/>
              </w:rPr>
            </w:pPr>
            <w:r w:rsidRPr="009A2284">
              <w:rPr>
                <w:rFonts w:ascii="Gellix" w:hAnsi="Gellix" w:cs="Arial"/>
                <w:b/>
                <w:sz w:val="20"/>
                <w:szCs w:val="20"/>
                <w:lang w:val="en-GB"/>
              </w:rPr>
              <w:t>A</w:t>
            </w:r>
            <w:r w:rsidR="00AA09D7" w:rsidRPr="009A2284">
              <w:rPr>
                <w:rFonts w:ascii="Gellix" w:hAnsi="Gellix" w:cs="Arial"/>
                <w:b/>
                <w:sz w:val="20"/>
                <w:szCs w:val="20"/>
                <w:lang w:val="en-GB"/>
              </w:rPr>
              <w:t>llo</w:t>
            </w:r>
            <w:r w:rsidRPr="009A2284">
              <w:rPr>
                <w:rFonts w:ascii="Gellix" w:hAnsi="Gellix" w:cs="Arial"/>
                <w:b/>
                <w:sz w:val="20"/>
                <w:szCs w:val="20"/>
                <w:lang w:val="en-GB"/>
              </w:rPr>
              <w:t>c</w:t>
            </w:r>
            <w:r w:rsidR="00AA09D7" w:rsidRPr="009A2284">
              <w:rPr>
                <w:rFonts w:ascii="Gellix" w:hAnsi="Gellix" w:cs="Arial"/>
                <w:b/>
                <w:sz w:val="20"/>
                <w:szCs w:val="20"/>
                <w:lang w:val="en-GB"/>
              </w:rPr>
              <w:t>a</w:t>
            </w:r>
            <w:r w:rsidRPr="009A2284">
              <w:rPr>
                <w:rFonts w:ascii="Gellix" w:hAnsi="Gellix" w:cs="Arial"/>
                <w:b/>
                <w:sz w:val="20"/>
                <w:szCs w:val="20"/>
                <w:lang w:val="en-GB"/>
              </w:rPr>
              <w:t>t</w:t>
            </w:r>
            <w:r w:rsidR="00AA09D7" w:rsidRPr="009A2284">
              <w:rPr>
                <w:rFonts w:ascii="Gellix" w:hAnsi="Gellix" w:cs="Arial"/>
                <w:b/>
                <w:sz w:val="20"/>
                <w:szCs w:val="20"/>
                <w:lang w:val="en-GB"/>
              </w:rPr>
              <w:t>i</w:t>
            </w:r>
            <w:r w:rsidRPr="009A2284">
              <w:rPr>
                <w:rFonts w:ascii="Gellix" w:hAnsi="Gellix" w:cs="Arial"/>
                <w:b/>
                <w:sz w:val="20"/>
                <w:szCs w:val="20"/>
                <w:lang w:val="en-GB"/>
              </w:rPr>
              <w:t xml:space="preserve">on </w:t>
            </w:r>
            <w:r w:rsidR="00D4173B" w:rsidRPr="009A2284">
              <w:rPr>
                <w:rFonts w:ascii="Gellix" w:hAnsi="Gellix" w:cs="Arial"/>
                <w:b/>
                <w:sz w:val="20"/>
                <w:szCs w:val="20"/>
                <w:lang w:val="en-GB"/>
              </w:rPr>
              <w:t>of</w:t>
            </w:r>
            <w:r w:rsidRPr="009A2284">
              <w:rPr>
                <w:rFonts w:ascii="Gellix" w:hAnsi="Gellix" w:cs="Arial"/>
                <w:b/>
                <w:sz w:val="20"/>
                <w:szCs w:val="20"/>
                <w:lang w:val="en-GB"/>
              </w:rPr>
              <w:t xml:space="preserve"> costs</w:t>
            </w:r>
          </w:p>
          <w:p w14:paraId="768455C4" w14:textId="77777777" w:rsidR="00EE2E3B" w:rsidRPr="009A2284" w:rsidRDefault="006870B6" w:rsidP="00EE2E3B">
            <w:pPr>
              <w:widowControl w:val="0"/>
              <w:rPr>
                <w:rFonts w:ascii="Gellix" w:hAnsi="Gellix" w:cs="Arial"/>
                <w:bCs/>
                <w:sz w:val="20"/>
                <w:szCs w:val="20"/>
                <w:lang w:val="en-GB"/>
              </w:rPr>
            </w:pPr>
            <w:r w:rsidRPr="009A2284">
              <w:rPr>
                <w:rFonts w:ascii="Gellix" w:hAnsi="Gellix" w:cs="Arial"/>
                <w:bCs/>
                <w:sz w:val="20"/>
                <w:szCs w:val="20"/>
                <w:lang w:val="en-GB"/>
              </w:rPr>
              <w:t>The buyer must pay:</w:t>
            </w:r>
            <w:r w:rsidR="00EE2E3B" w:rsidRPr="009A2284">
              <w:rPr>
                <w:rFonts w:ascii="Gellix" w:hAnsi="Gellix" w:cs="Arial"/>
                <w:bCs/>
                <w:sz w:val="20"/>
                <w:szCs w:val="20"/>
                <w:lang w:val="en-GB"/>
              </w:rPr>
              <w:t xml:space="preserve">  </w:t>
            </w:r>
          </w:p>
          <w:p w14:paraId="6CE702AF" w14:textId="77777777" w:rsidR="00EE2E3B" w:rsidRPr="009A2284" w:rsidRDefault="00EE2E3B" w:rsidP="00EE2E3B">
            <w:pPr>
              <w:widowControl w:val="0"/>
              <w:rPr>
                <w:rFonts w:ascii="Gellix" w:hAnsi="Gellix" w:cs="Arial"/>
                <w:bCs/>
                <w:sz w:val="20"/>
                <w:szCs w:val="20"/>
                <w:lang w:val="en-GB"/>
              </w:rPr>
            </w:pPr>
          </w:p>
          <w:p w14:paraId="406216E3" w14:textId="739404B3" w:rsidR="002260DB" w:rsidRPr="009A2284" w:rsidRDefault="00F52EF0" w:rsidP="008F5CA6">
            <w:pPr>
              <w:pStyle w:val="ListeParagraf"/>
              <w:widowControl w:val="0"/>
              <w:numPr>
                <w:ilvl w:val="0"/>
                <w:numId w:val="7"/>
              </w:numPr>
              <w:spacing w:after="0" w:line="240" w:lineRule="auto"/>
              <w:rPr>
                <w:rFonts w:ascii="Gellix" w:hAnsi="Gellix" w:cs="Arial"/>
                <w:bCs/>
                <w:sz w:val="20"/>
                <w:szCs w:val="20"/>
                <w:lang w:val="en-GB"/>
              </w:rPr>
            </w:pPr>
            <w:r w:rsidRPr="009A2284">
              <w:rPr>
                <w:rFonts w:ascii="Gellix" w:hAnsi="Gellix" w:cs="Arial"/>
                <w:bCs/>
                <w:sz w:val="20"/>
                <w:szCs w:val="20"/>
                <w:lang w:val="en-GB"/>
              </w:rPr>
              <w:t xml:space="preserve">All costs relating to the goods from the time they have been </w:t>
            </w:r>
            <w:r w:rsidR="00EE2E3B" w:rsidRPr="009A2284">
              <w:rPr>
                <w:rFonts w:ascii="Gellix" w:hAnsi="Gellix" w:cs="Arial"/>
                <w:bCs/>
                <w:sz w:val="20"/>
                <w:szCs w:val="20"/>
                <w:lang w:val="en-GB"/>
              </w:rPr>
              <w:t>delivered under</w:t>
            </w:r>
            <w:r w:rsidRPr="009A2284">
              <w:rPr>
                <w:rFonts w:ascii="Gellix" w:hAnsi="Gellix" w:cs="Arial"/>
                <w:bCs/>
                <w:sz w:val="20"/>
                <w:szCs w:val="20"/>
                <w:lang w:val="en-GB"/>
              </w:rPr>
              <w:t xml:space="preserve"> A2</w:t>
            </w:r>
            <w:r w:rsidR="00750024" w:rsidRPr="009A2284">
              <w:rPr>
                <w:rFonts w:ascii="Gellix" w:hAnsi="Gellix" w:cs="Arial"/>
                <w:bCs/>
                <w:color w:val="4C94D8" w:themeColor="text2" w:themeTint="80"/>
                <w:sz w:val="20"/>
                <w:szCs w:val="20"/>
                <w:lang w:val="en-GB"/>
              </w:rPr>
              <w:t xml:space="preserve"> including but not limited to XYZ</w:t>
            </w:r>
            <w:r w:rsidRPr="009A2284">
              <w:rPr>
                <w:rFonts w:ascii="Gellix" w:hAnsi="Gellix" w:cs="Arial"/>
                <w:bCs/>
                <w:sz w:val="20"/>
                <w:szCs w:val="20"/>
                <w:lang w:val="en-GB"/>
              </w:rPr>
              <w:t>, other than those payable by the seller under A9</w:t>
            </w:r>
            <w:r w:rsidR="00EE2E3B" w:rsidRPr="009A2284">
              <w:rPr>
                <w:rFonts w:ascii="Gellix" w:hAnsi="Gellix" w:cs="Arial"/>
                <w:bCs/>
                <w:sz w:val="20"/>
                <w:szCs w:val="20"/>
                <w:lang w:val="en-GB"/>
              </w:rPr>
              <w:t>;………</w:t>
            </w:r>
          </w:p>
          <w:p w14:paraId="757CDCCD" w14:textId="7DDF68EC" w:rsidR="008F5CA6" w:rsidRPr="009A2284" w:rsidRDefault="008F5CA6" w:rsidP="008F5CA6">
            <w:pPr>
              <w:pStyle w:val="ListeParagraf"/>
              <w:widowControl w:val="0"/>
              <w:spacing w:after="0" w:line="240" w:lineRule="auto"/>
              <w:rPr>
                <w:rFonts w:ascii="Gellix" w:hAnsi="Gellix" w:cs="Arial"/>
                <w:bCs/>
                <w:sz w:val="20"/>
                <w:szCs w:val="20"/>
                <w:lang w:val="en-GB"/>
              </w:rPr>
            </w:pPr>
          </w:p>
        </w:tc>
        <w:tc>
          <w:tcPr>
            <w:tcW w:w="1921" w:type="dxa"/>
            <w:shd w:val="clear" w:color="auto" w:fill="F2F2F2" w:themeFill="background1" w:themeFillShade="F2"/>
          </w:tcPr>
          <w:p w14:paraId="522F9C35" w14:textId="6F01CD38" w:rsidR="00B52058" w:rsidRPr="009A2284" w:rsidRDefault="00BE5241" w:rsidP="00E415D0">
            <w:pPr>
              <w:widowControl w:val="0"/>
              <w:rPr>
                <w:rFonts w:ascii="Gellix" w:hAnsi="Gellix" w:cs="Arial"/>
                <w:sz w:val="20"/>
                <w:szCs w:val="20"/>
                <w:lang w:val="en-GB"/>
              </w:rPr>
            </w:pPr>
            <w:r w:rsidRPr="009A2284">
              <w:rPr>
                <w:rFonts w:ascii="Gellix" w:hAnsi="Gellix" w:cs="Arial"/>
                <w:sz w:val="20"/>
                <w:szCs w:val="20"/>
                <w:lang w:val="en-GB"/>
              </w:rPr>
              <w:t>VANUATU</w:t>
            </w:r>
          </w:p>
        </w:tc>
      </w:tr>
    </w:tbl>
    <w:p w14:paraId="1AD493CE" w14:textId="77777777" w:rsidR="00B52058" w:rsidRDefault="00B52058" w:rsidP="00B52058">
      <w:pPr>
        <w:widowControl w:val="0"/>
        <w:spacing w:after="0"/>
        <w:rPr>
          <w:rFonts w:ascii="Gellix" w:hAnsi="Gellix" w:cs="Arial"/>
          <w:lang w:val="en-GB"/>
        </w:rPr>
      </w:pPr>
    </w:p>
    <w:p w14:paraId="4AD7ADE2" w14:textId="77777777" w:rsidR="00A13E9B" w:rsidRDefault="00A13E9B" w:rsidP="00B52058">
      <w:pPr>
        <w:widowControl w:val="0"/>
        <w:spacing w:after="0"/>
        <w:rPr>
          <w:rFonts w:ascii="Gellix" w:hAnsi="Gellix" w:cs="Arial"/>
          <w:lang w:val="en-GB"/>
        </w:rPr>
      </w:pPr>
    </w:p>
    <w:p w14:paraId="7AF60422" w14:textId="77777777" w:rsidR="00A13E9B" w:rsidRDefault="00A13E9B" w:rsidP="00B52058">
      <w:pPr>
        <w:widowControl w:val="0"/>
        <w:spacing w:after="0"/>
        <w:rPr>
          <w:rFonts w:ascii="Gellix" w:hAnsi="Gellix" w:cs="Arial"/>
          <w:lang w:val="en-GB"/>
        </w:rPr>
      </w:pPr>
    </w:p>
    <w:p w14:paraId="61DD0A5E" w14:textId="77777777" w:rsidR="009A2284" w:rsidRPr="0076666F" w:rsidRDefault="009A2284" w:rsidP="00B52058">
      <w:pPr>
        <w:widowControl w:val="0"/>
        <w:spacing w:after="0"/>
        <w:rPr>
          <w:rFonts w:ascii="Gellix" w:hAnsi="Gellix" w:cs="Arial"/>
          <w:lang w:val="en-GB"/>
        </w:rPr>
      </w:pPr>
    </w:p>
    <w:p w14:paraId="593637EA" w14:textId="3D4DD8EC" w:rsidR="00B52058" w:rsidRPr="0076666F" w:rsidRDefault="00B52058" w:rsidP="008F15E7">
      <w:pPr>
        <w:widowControl w:val="0"/>
        <w:jc w:val="center"/>
        <w:rPr>
          <w:rFonts w:ascii="Gellix" w:hAnsi="Gellix" w:cs="Arial"/>
          <w:b/>
          <w:sz w:val="28"/>
          <w:lang w:val="en-GB"/>
        </w:rPr>
      </w:pPr>
      <w:r w:rsidRPr="0076666F">
        <w:rPr>
          <w:rFonts w:ascii="Gellix" w:hAnsi="Gellix" w:cs="Arial"/>
          <w:b/>
          <w:sz w:val="28"/>
          <w:lang w:val="en-GB"/>
        </w:rPr>
        <w:t>DRAFTING + PRESENTATION QUESTIONS – EXAMPLE</w:t>
      </w:r>
      <w:r w:rsidR="00452448" w:rsidRPr="0076666F">
        <w:rPr>
          <w:rFonts w:ascii="Gellix" w:hAnsi="Gellix" w:cs="Arial"/>
          <w:b/>
          <w:sz w:val="28"/>
          <w:lang w:val="en-GB"/>
        </w:rPr>
        <w:t xml:space="preserve"> RESPONSE</w:t>
      </w:r>
    </w:p>
    <w:tbl>
      <w:tblPr>
        <w:tblStyle w:val="TabloKlavuzu"/>
        <w:tblW w:w="0" w:type="auto"/>
        <w:tblLook w:val="04A0" w:firstRow="1" w:lastRow="0" w:firstColumn="1" w:lastColumn="0" w:noHBand="0" w:noVBand="1"/>
      </w:tblPr>
      <w:tblGrid>
        <w:gridCol w:w="1184"/>
        <w:gridCol w:w="1650"/>
        <w:gridCol w:w="1483"/>
        <w:gridCol w:w="4438"/>
        <w:gridCol w:w="5193"/>
      </w:tblGrid>
      <w:tr w:rsidR="00D7636D" w:rsidRPr="0076666F" w14:paraId="4DE0EB76" w14:textId="77777777" w:rsidTr="00E415D0">
        <w:tc>
          <w:tcPr>
            <w:tcW w:w="1091" w:type="dxa"/>
            <w:shd w:val="clear" w:color="auto" w:fill="D9D9D9" w:themeFill="background1" w:themeFillShade="D9"/>
          </w:tcPr>
          <w:p w14:paraId="100BFF07" w14:textId="7E36E2AA" w:rsidR="00B52058" w:rsidRPr="009A2284" w:rsidRDefault="00B52058" w:rsidP="00E415D0">
            <w:pPr>
              <w:widowControl w:val="0"/>
              <w:rPr>
                <w:rFonts w:ascii="Gellix" w:hAnsi="Gellix" w:cs="Arial"/>
                <w:sz w:val="20"/>
                <w:szCs w:val="20"/>
                <w:lang w:val="en-GB"/>
              </w:rPr>
            </w:pPr>
            <w:r w:rsidRPr="009A2284">
              <w:rPr>
                <w:rFonts w:ascii="Gellix" w:hAnsi="Gellix" w:cs="Arial"/>
                <w:sz w:val="20"/>
                <w:szCs w:val="20"/>
              </w:rPr>
              <w:t>LINE No.</w:t>
            </w:r>
            <w:r w:rsidR="00AD5E75" w:rsidRPr="009A2284">
              <w:rPr>
                <w:rFonts w:ascii="Gellix" w:hAnsi="Gellix" w:cs="Arial"/>
                <w:sz w:val="20"/>
                <w:szCs w:val="20"/>
              </w:rPr>
              <w:t xml:space="preserve"> (where applicable)</w:t>
            </w:r>
            <w:r w:rsidRPr="009A2284">
              <w:rPr>
                <w:rFonts w:ascii="Gellix" w:hAnsi="Gellix" w:cs="Arial"/>
                <w:sz w:val="20"/>
                <w:szCs w:val="20"/>
              </w:rPr>
              <w:t xml:space="preserve">  </w:t>
            </w:r>
          </w:p>
        </w:tc>
        <w:tc>
          <w:tcPr>
            <w:tcW w:w="1489" w:type="dxa"/>
            <w:shd w:val="clear" w:color="auto" w:fill="D9D9D9" w:themeFill="background1" w:themeFillShade="D9"/>
          </w:tcPr>
          <w:p w14:paraId="37435C0D" w14:textId="77777777" w:rsidR="00B52058" w:rsidRPr="009A2284" w:rsidRDefault="00B52058" w:rsidP="00E415D0">
            <w:pPr>
              <w:widowControl w:val="0"/>
              <w:rPr>
                <w:rFonts w:ascii="Gellix" w:hAnsi="Gellix" w:cs="Arial"/>
                <w:sz w:val="20"/>
                <w:szCs w:val="20"/>
                <w:lang w:val="en-GB"/>
              </w:rPr>
            </w:pPr>
            <w:r w:rsidRPr="009A2284">
              <w:rPr>
                <w:rFonts w:ascii="Gellix" w:hAnsi="Gellix" w:cs="Arial"/>
                <w:sz w:val="20"/>
                <w:szCs w:val="20"/>
                <w:lang w:val="en-GB"/>
              </w:rPr>
              <w:t>RULE/ARTICLE</w:t>
            </w:r>
          </w:p>
        </w:tc>
        <w:tc>
          <w:tcPr>
            <w:tcW w:w="1274" w:type="dxa"/>
            <w:shd w:val="clear" w:color="auto" w:fill="D9D9D9" w:themeFill="background1" w:themeFillShade="D9"/>
          </w:tcPr>
          <w:p w14:paraId="2E2F3484" w14:textId="77777777" w:rsidR="00B52058" w:rsidRPr="009A2284" w:rsidRDefault="00B52058" w:rsidP="00E415D0">
            <w:pPr>
              <w:widowControl w:val="0"/>
              <w:rPr>
                <w:rFonts w:ascii="Gellix" w:hAnsi="Gellix" w:cs="Arial"/>
                <w:sz w:val="20"/>
                <w:szCs w:val="20"/>
                <w:lang w:val="en-GB"/>
              </w:rPr>
            </w:pPr>
            <w:r w:rsidRPr="009A2284">
              <w:rPr>
                <w:rFonts w:ascii="Gellix" w:hAnsi="Gellix" w:cs="Arial"/>
                <w:sz w:val="20"/>
                <w:szCs w:val="20"/>
                <w:lang w:val="en-GB"/>
              </w:rPr>
              <w:t>COUNTRY</w:t>
            </w:r>
          </w:p>
        </w:tc>
        <w:tc>
          <w:tcPr>
            <w:tcW w:w="4990" w:type="dxa"/>
            <w:shd w:val="clear" w:color="auto" w:fill="D9D9D9" w:themeFill="background1" w:themeFillShade="D9"/>
          </w:tcPr>
          <w:p w14:paraId="63FE84F7" w14:textId="77777777" w:rsidR="00B52058" w:rsidRPr="009A2284" w:rsidRDefault="00B52058" w:rsidP="00E415D0">
            <w:pPr>
              <w:widowControl w:val="0"/>
              <w:rPr>
                <w:rFonts w:ascii="Gellix" w:hAnsi="Gellix" w:cs="Arial"/>
                <w:sz w:val="20"/>
                <w:szCs w:val="20"/>
                <w:lang w:val="en-GB"/>
              </w:rPr>
            </w:pPr>
            <w:r w:rsidRPr="009A2284">
              <w:rPr>
                <w:rFonts w:ascii="Gellix" w:hAnsi="Gellix" w:cs="Arial"/>
                <w:sz w:val="20"/>
                <w:szCs w:val="20"/>
                <w:lang w:val="en-GB"/>
              </w:rPr>
              <w:t>ORIGINAL TEXT</w:t>
            </w:r>
          </w:p>
        </w:tc>
        <w:tc>
          <w:tcPr>
            <w:tcW w:w="5376" w:type="dxa"/>
            <w:shd w:val="clear" w:color="auto" w:fill="D9D9D9" w:themeFill="background1" w:themeFillShade="D9"/>
          </w:tcPr>
          <w:p w14:paraId="363FEFD7" w14:textId="77777777" w:rsidR="00B52058" w:rsidRPr="009A2284" w:rsidRDefault="00B52058" w:rsidP="00E415D0">
            <w:pPr>
              <w:widowControl w:val="0"/>
              <w:rPr>
                <w:rFonts w:ascii="Gellix" w:hAnsi="Gellix" w:cs="Arial"/>
                <w:sz w:val="20"/>
                <w:szCs w:val="20"/>
                <w:lang w:val="en-GB"/>
              </w:rPr>
            </w:pPr>
            <w:r w:rsidRPr="009A2284">
              <w:rPr>
                <w:rFonts w:ascii="Gellix" w:hAnsi="Gellix" w:cs="Arial"/>
                <w:sz w:val="20"/>
                <w:szCs w:val="20"/>
                <w:lang w:val="en-GB"/>
              </w:rPr>
              <w:t>REVISED TEXT + COMMENT</w:t>
            </w:r>
          </w:p>
        </w:tc>
      </w:tr>
      <w:tr w:rsidR="00B52058" w:rsidRPr="00FC20B5" w14:paraId="28F9E882" w14:textId="77777777" w:rsidTr="00E415D0">
        <w:tc>
          <w:tcPr>
            <w:tcW w:w="1091" w:type="dxa"/>
            <w:shd w:val="clear" w:color="auto" w:fill="F2F2F2" w:themeFill="background1" w:themeFillShade="F2"/>
          </w:tcPr>
          <w:p w14:paraId="48B5FE56" w14:textId="27C2C25B" w:rsidR="00B52058" w:rsidRPr="009A2284" w:rsidRDefault="002B69D3" w:rsidP="00E415D0">
            <w:pPr>
              <w:widowControl w:val="0"/>
              <w:rPr>
                <w:rFonts w:ascii="Gellix" w:hAnsi="Gellix" w:cs="Arial"/>
                <w:sz w:val="20"/>
                <w:szCs w:val="20"/>
                <w:lang w:val="en-GB"/>
              </w:rPr>
            </w:pPr>
            <w:r w:rsidRPr="009A2284">
              <w:rPr>
                <w:rFonts w:ascii="Gellix" w:hAnsi="Gellix" w:cs="Arial"/>
                <w:sz w:val="20"/>
                <w:szCs w:val="20"/>
                <w:lang w:val="en-GB"/>
              </w:rPr>
              <w:t>[</w:t>
            </w:r>
            <w:r w:rsidR="00B52058" w:rsidRPr="009A2284">
              <w:rPr>
                <w:rFonts w:ascii="Gellix" w:hAnsi="Gellix" w:cs="Arial"/>
                <w:sz w:val="20"/>
                <w:szCs w:val="20"/>
                <w:lang w:val="en-GB"/>
              </w:rPr>
              <w:t>123-456</w:t>
            </w:r>
            <w:r w:rsidRPr="009A2284">
              <w:rPr>
                <w:rFonts w:ascii="Gellix" w:hAnsi="Gellix" w:cs="Arial"/>
                <w:sz w:val="20"/>
                <w:szCs w:val="20"/>
                <w:lang w:val="en-GB"/>
              </w:rPr>
              <w:t>]</w:t>
            </w:r>
          </w:p>
          <w:p w14:paraId="08EAF55F" w14:textId="77777777" w:rsidR="00B52058" w:rsidRPr="009A2284" w:rsidRDefault="00B52058" w:rsidP="00E415D0">
            <w:pPr>
              <w:widowControl w:val="0"/>
              <w:rPr>
                <w:rFonts w:ascii="Gellix" w:hAnsi="Gellix" w:cs="Arial"/>
                <w:sz w:val="20"/>
                <w:szCs w:val="20"/>
                <w:lang w:val="en-GB"/>
              </w:rPr>
            </w:pPr>
            <w:r w:rsidRPr="009A2284">
              <w:rPr>
                <w:rFonts w:ascii="Gellix" w:hAnsi="Gellix" w:cs="Arial"/>
                <w:sz w:val="20"/>
                <w:szCs w:val="20"/>
                <w:lang w:val="en-GB"/>
              </w:rPr>
              <w:t>[NB : Line numbers appear in the PDF]</w:t>
            </w:r>
          </w:p>
        </w:tc>
        <w:tc>
          <w:tcPr>
            <w:tcW w:w="1489" w:type="dxa"/>
            <w:shd w:val="clear" w:color="auto" w:fill="F2F2F2" w:themeFill="background1" w:themeFillShade="F2"/>
          </w:tcPr>
          <w:p w14:paraId="38D405F8" w14:textId="1288B79E" w:rsidR="00B52058" w:rsidRPr="009A2284" w:rsidRDefault="00B52058" w:rsidP="00E415D0">
            <w:pPr>
              <w:widowControl w:val="0"/>
              <w:rPr>
                <w:rFonts w:ascii="Gellix" w:hAnsi="Gellix" w:cs="Arial"/>
                <w:sz w:val="20"/>
                <w:szCs w:val="20"/>
                <w:lang w:val="en-GB"/>
              </w:rPr>
            </w:pPr>
            <w:r w:rsidRPr="009A2284">
              <w:rPr>
                <w:rFonts w:ascii="Gellix" w:hAnsi="Gellix" w:cs="Arial"/>
                <w:sz w:val="20"/>
                <w:szCs w:val="20"/>
                <w:lang w:val="en-GB"/>
              </w:rPr>
              <w:t xml:space="preserve">DAP </w:t>
            </w:r>
            <w:r w:rsidR="00A23471" w:rsidRPr="009A2284">
              <w:rPr>
                <w:rFonts w:ascii="Gellix" w:hAnsi="Gellix" w:cs="Arial"/>
                <w:sz w:val="20"/>
                <w:szCs w:val="20"/>
                <w:lang w:val="en-GB"/>
              </w:rPr>
              <w:t>–</w:t>
            </w:r>
            <w:r w:rsidRPr="009A2284">
              <w:rPr>
                <w:rFonts w:ascii="Gellix" w:hAnsi="Gellix" w:cs="Arial"/>
                <w:sz w:val="20"/>
                <w:szCs w:val="20"/>
                <w:lang w:val="en-GB"/>
              </w:rPr>
              <w:t xml:space="preserve"> </w:t>
            </w:r>
            <w:r w:rsidR="00927177" w:rsidRPr="009A2284">
              <w:rPr>
                <w:rFonts w:ascii="Gellix" w:hAnsi="Gellix" w:cs="Arial"/>
                <w:sz w:val="20"/>
                <w:szCs w:val="20"/>
                <w:lang w:val="en-GB"/>
              </w:rPr>
              <w:t>A</w:t>
            </w:r>
            <w:r w:rsidR="00A23471" w:rsidRPr="009A2284">
              <w:rPr>
                <w:rFonts w:ascii="Gellix" w:hAnsi="Gellix" w:cs="Arial"/>
                <w:sz w:val="20"/>
                <w:szCs w:val="20"/>
                <w:lang w:val="en-GB"/>
              </w:rPr>
              <w:t>3</w:t>
            </w:r>
          </w:p>
        </w:tc>
        <w:tc>
          <w:tcPr>
            <w:tcW w:w="1274" w:type="dxa"/>
            <w:shd w:val="clear" w:color="auto" w:fill="F2F2F2" w:themeFill="background1" w:themeFillShade="F2"/>
          </w:tcPr>
          <w:p w14:paraId="38F5C75F" w14:textId="7D94F51B" w:rsidR="00B52058" w:rsidRPr="009A2284" w:rsidRDefault="00B52058" w:rsidP="00E415D0">
            <w:pPr>
              <w:widowControl w:val="0"/>
              <w:rPr>
                <w:rFonts w:ascii="Gellix" w:hAnsi="Gellix" w:cs="Arial"/>
                <w:sz w:val="20"/>
                <w:szCs w:val="20"/>
                <w:lang w:val="en-GB"/>
              </w:rPr>
            </w:pPr>
            <w:r w:rsidRPr="009A2284">
              <w:rPr>
                <w:rFonts w:ascii="Gellix" w:hAnsi="Gellix" w:cs="Arial"/>
                <w:sz w:val="20"/>
                <w:szCs w:val="20"/>
                <w:lang w:val="en-GB"/>
              </w:rPr>
              <w:t>M</w:t>
            </w:r>
            <w:r w:rsidR="00D7636D" w:rsidRPr="009A2284">
              <w:rPr>
                <w:rFonts w:ascii="Gellix" w:hAnsi="Gellix" w:cs="Arial"/>
                <w:sz w:val="20"/>
                <w:szCs w:val="20"/>
                <w:lang w:val="en-GB"/>
              </w:rPr>
              <w:t>ICR</w:t>
            </w:r>
            <w:r w:rsidRPr="009A2284">
              <w:rPr>
                <w:rFonts w:ascii="Gellix" w:hAnsi="Gellix" w:cs="Arial"/>
                <w:sz w:val="20"/>
                <w:szCs w:val="20"/>
                <w:lang w:val="en-GB"/>
              </w:rPr>
              <w:t>ON</w:t>
            </w:r>
            <w:r w:rsidR="00D7636D" w:rsidRPr="009A2284">
              <w:rPr>
                <w:rFonts w:ascii="Gellix" w:hAnsi="Gellix" w:cs="Arial"/>
                <w:sz w:val="20"/>
                <w:szCs w:val="20"/>
                <w:lang w:val="en-GB"/>
              </w:rPr>
              <w:t>ES</w:t>
            </w:r>
            <w:r w:rsidRPr="009A2284">
              <w:rPr>
                <w:rFonts w:ascii="Gellix" w:hAnsi="Gellix" w:cs="Arial"/>
                <w:sz w:val="20"/>
                <w:szCs w:val="20"/>
                <w:lang w:val="en-GB"/>
              </w:rPr>
              <w:t>IA</w:t>
            </w:r>
          </w:p>
        </w:tc>
        <w:tc>
          <w:tcPr>
            <w:tcW w:w="4990" w:type="dxa"/>
            <w:shd w:val="clear" w:color="auto" w:fill="F2F2F2" w:themeFill="background1" w:themeFillShade="F2"/>
          </w:tcPr>
          <w:p w14:paraId="47EE5DE7" w14:textId="66B86846" w:rsidR="00B52058" w:rsidRPr="009A2284" w:rsidRDefault="00927177" w:rsidP="00E415D0">
            <w:pPr>
              <w:spacing w:after="200" w:line="276" w:lineRule="auto"/>
              <w:rPr>
                <w:rFonts w:ascii="Gellix" w:hAnsi="Gellix" w:cs="Arial"/>
                <w:sz w:val="20"/>
                <w:szCs w:val="20"/>
                <w:lang w:val="en-GB"/>
              </w:rPr>
            </w:pPr>
            <w:r w:rsidRPr="009A2284">
              <w:rPr>
                <w:rFonts w:ascii="Gellix" w:hAnsi="Gellix" w:cs="Arial"/>
                <w:b/>
                <w:color w:val="002C84"/>
                <w:sz w:val="20"/>
                <w:szCs w:val="20"/>
                <w:lang w:val="en-GB"/>
              </w:rPr>
              <w:t>A</w:t>
            </w:r>
            <w:r w:rsidR="00213212" w:rsidRPr="009A2284">
              <w:rPr>
                <w:rFonts w:ascii="Gellix" w:hAnsi="Gellix" w:cs="Arial"/>
                <w:b/>
                <w:color w:val="002C84"/>
                <w:sz w:val="20"/>
                <w:szCs w:val="20"/>
                <w:lang w:val="en-GB"/>
              </w:rPr>
              <w:t>3</w:t>
            </w:r>
          </w:p>
          <w:p w14:paraId="1E955152" w14:textId="77777777" w:rsidR="00B52058" w:rsidRPr="009A2284" w:rsidRDefault="00B52058" w:rsidP="00E415D0">
            <w:pPr>
              <w:spacing w:after="200" w:line="276" w:lineRule="auto"/>
              <w:rPr>
                <w:rFonts w:ascii="Gellix" w:hAnsi="Gellix" w:cs="Arial"/>
                <w:sz w:val="20"/>
                <w:szCs w:val="20"/>
                <w:lang w:val="en-GB"/>
              </w:rPr>
            </w:pPr>
            <w:r w:rsidRPr="009A2284">
              <w:rPr>
                <w:rFonts w:ascii="Gellix" w:hAnsi="Gellix" w:cs="Arial"/>
                <w:b/>
                <w:sz w:val="20"/>
                <w:szCs w:val="20"/>
                <w:lang w:val="en-GB"/>
              </w:rPr>
              <w:t>Transfer of risks</w:t>
            </w:r>
          </w:p>
          <w:p w14:paraId="615D6791" w14:textId="1CFBA826" w:rsidR="00B52058" w:rsidRPr="009A2284" w:rsidRDefault="00B52058" w:rsidP="00E415D0">
            <w:pPr>
              <w:jc w:val="both"/>
              <w:rPr>
                <w:rFonts w:ascii="Gellix" w:hAnsi="Gellix" w:cs="Arial"/>
                <w:sz w:val="20"/>
                <w:szCs w:val="20"/>
                <w:lang w:val="en-GB"/>
              </w:rPr>
            </w:pPr>
            <w:r w:rsidRPr="009A2284">
              <w:rPr>
                <w:rFonts w:ascii="Gellix" w:eastAsia="Times New Roman" w:hAnsi="Gellix" w:cs="Arial"/>
                <w:sz w:val="20"/>
                <w:szCs w:val="20"/>
                <w:lang w:val="en-GB"/>
              </w:rPr>
              <w:t xml:space="preserve">The </w:t>
            </w:r>
            <w:r w:rsidR="00307798" w:rsidRPr="009A2284">
              <w:rPr>
                <w:rFonts w:ascii="Gellix" w:eastAsia="Times New Roman" w:hAnsi="Gellix" w:cs="Arial"/>
                <w:sz w:val="20"/>
                <w:szCs w:val="20"/>
                <w:lang w:val="en-GB"/>
              </w:rPr>
              <w:t>sell</w:t>
            </w:r>
            <w:r w:rsidRPr="009A2284">
              <w:rPr>
                <w:rFonts w:ascii="Gellix" w:eastAsia="Times New Roman" w:hAnsi="Gellix" w:cs="Arial"/>
                <w:sz w:val="20"/>
                <w:szCs w:val="20"/>
                <w:lang w:val="en-GB"/>
              </w:rPr>
              <w:t xml:space="preserve">er bears all risks of loss of or damage to the goods </w:t>
            </w:r>
            <w:r w:rsidR="00307798" w:rsidRPr="009A2284">
              <w:rPr>
                <w:rFonts w:ascii="Gellix" w:eastAsia="Times New Roman" w:hAnsi="Gellix" w:cs="Arial"/>
                <w:sz w:val="20"/>
                <w:szCs w:val="20"/>
                <w:lang w:val="en-GB"/>
              </w:rPr>
              <w:t>until</w:t>
            </w:r>
            <w:r w:rsidRPr="009A2284">
              <w:rPr>
                <w:rFonts w:ascii="Gellix" w:eastAsia="Times New Roman" w:hAnsi="Gellix" w:cs="Arial"/>
                <w:sz w:val="20"/>
                <w:szCs w:val="20"/>
                <w:lang w:val="en-GB"/>
              </w:rPr>
              <w:t xml:space="preserve"> they have been delivered </w:t>
            </w:r>
            <w:r w:rsidR="00243B5D" w:rsidRPr="009A2284">
              <w:rPr>
                <w:rFonts w:ascii="Gellix" w:eastAsia="Times New Roman" w:hAnsi="Gellix" w:cs="Arial"/>
                <w:sz w:val="20"/>
                <w:szCs w:val="20"/>
                <w:lang w:val="en-GB"/>
              </w:rPr>
              <w:t>in</w:t>
            </w:r>
            <w:r w:rsidRPr="009A2284">
              <w:rPr>
                <w:rFonts w:ascii="Gellix" w:eastAsia="Times New Roman" w:hAnsi="Gellix" w:cs="Arial"/>
                <w:sz w:val="20"/>
                <w:szCs w:val="20"/>
                <w:lang w:val="en-GB"/>
              </w:rPr>
              <w:t xml:space="preserve"> </w:t>
            </w:r>
            <w:r w:rsidR="00243B5D" w:rsidRPr="009A2284">
              <w:rPr>
                <w:rFonts w:ascii="Gellix" w:eastAsia="Times New Roman" w:hAnsi="Gellix" w:cs="Arial"/>
                <w:sz w:val="20"/>
                <w:szCs w:val="20"/>
                <w:lang w:val="en-GB"/>
              </w:rPr>
              <w:t>accordance with</w:t>
            </w:r>
            <w:r w:rsidRPr="009A2284">
              <w:rPr>
                <w:rFonts w:ascii="Gellix" w:eastAsia="Times New Roman" w:hAnsi="Gellix" w:cs="Arial"/>
                <w:sz w:val="20"/>
                <w:szCs w:val="20"/>
                <w:lang w:val="en-GB"/>
              </w:rPr>
              <w:t xml:space="preserve"> A</w:t>
            </w:r>
            <w:r w:rsidR="00213212" w:rsidRPr="009A2284">
              <w:rPr>
                <w:rFonts w:ascii="Gellix" w:eastAsia="Times New Roman" w:hAnsi="Gellix" w:cs="Arial"/>
                <w:sz w:val="20"/>
                <w:szCs w:val="20"/>
                <w:lang w:val="en-GB"/>
              </w:rPr>
              <w:t>2</w:t>
            </w:r>
            <w:r w:rsidR="00243B5D" w:rsidRPr="009A2284">
              <w:rPr>
                <w:rFonts w:ascii="Gellix" w:eastAsia="Times New Roman" w:hAnsi="Gellix" w:cs="Arial"/>
                <w:sz w:val="20"/>
                <w:szCs w:val="20"/>
                <w:lang w:val="en-GB"/>
              </w:rPr>
              <w:t>, with the exception of loss or damage in the circumstances described in B3</w:t>
            </w:r>
            <w:r w:rsidRPr="009A2284">
              <w:rPr>
                <w:rFonts w:ascii="Gellix" w:eastAsia="Times New Roman" w:hAnsi="Gellix" w:cs="Arial"/>
                <w:sz w:val="20"/>
                <w:szCs w:val="20"/>
                <w:lang w:val="en-GB"/>
              </w:rPr>
              <w:t>.</w:t>
            </w:r>
          </w:p>
          <w:p w14:paraId="575B0908" w14:textId="77777777" w:rsidR="00B52058" w:rsidRPr="009A2284" w:rsidRDefault="00B52058" w:rsidP="00E415D0">
            <w:pPr>
              <w:widowControl w:val="0"/>
              <w:rPr>
                <w:rFonts w:ascii="Gellix" w:hAnsi="Gellix" w:cs="Arial"/>
                <w:sz w:val="20"/>
                <w:szCs w:val="20"/>
                <w:lang w:val="en-GB"/>
              </w:rPr>
            </w:pPr>
            <w:r w:rsidRPr="009A2284">
              <w:rPr>
                <w:rFonts w:ascii="Gellix" w:hAnsi="Gellix" w:cs="Arial"/>
                <w:noProof/>
                <w:sz w:val="20"/>
                <w:szCs w:val="20"/>
                <w:lang w:val="tr-TR" w:eastAsia="tr-TR"/>
              </w:rPr>
              <w:lastRenderedPageBreak/>
              <mc:AlternateContent>
                <mc:Choice Requires="wps">
                  <w:drawing>
                    <wp:anchor distT="0" distB="0" distL="114300" distR="114300" simplePos="0" relativeHeight="251658241" behindDoc="0" locked="0" layoutInCell="1" allowOverlap="1" wp14:anchorId="53114649" wp14:editId="465F15DF">
                      <wp:simplePos x="0" y="0"/>
                      <wp:positionH relativeFrom="column">
                        <wp:posOffset>699418</wp:posOffset>
                      </wp:positionH>
                      <wp:positionV relativeFrom="paragraph">
                        <wp:posOffset>208741</wp:posOffset>
                      </wp:positionV>
                      <wp:extent cx="1544226" cy="448235"/>
                      <wp:effectExtent l="0" t="285750" r="0" b="295275"/>
                      <wp:wrapNone/>
                      <wp:docPr id="3" name="Text Box 3"/>
                      <wp:cNvGraphicFramePr/>
                      <a:graphic xmlns:a="http://schemas.openxmlformats.org/drawingml/2006/main">
                        <a:graphicData uri="http://schemas.microsoft.com/office/word/2010/wordprocessingShape">
                          <wps:wsp>
                            <wps:cNvSpPr txBox="1"/>
                            <wps:spPr>
                              <a:xfrm rot="19986756">
                                <a:off x="0" y="0"/>
                                <a:ext cx="1544226" cy="448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755191" w14:textId="77777777" w:rsidR="00B52058" w:rsidRPr="008F4CA2" w:rsidRDefault="00B52058" w:rsidP="00B52058">
                                  <w:pPr>
                                    <w:rPr>
                                      <w:sz w:val="48"/>
                                      <w:lang w:val="en-US"/>
                                    </w:rPr>
                                  </w:pPr>
                                  <w:r w:rsidRPr="008F4CA2">
                                    <w:rPr>
                                      <w:sz w:val="48"/>
                                      <w:lang w:val="en-US"/>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114649" id="Text Box 3" o:spid="_x0000_s1027" type="#_x0000_t202" style="position:absolute;margin-left:55.05pt;margin-top:16.45pt;width:121.6pt;height:35.3pt;rotation:-1762093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" filled="f" stroked="f" strokeweight=".5pt">
                      <v:textbox>
                        <w:txbxContent>
                          <w:p w14:paraId="7C755191" w14:textId="77777777" w:rsidR="00B52058" w:rsidRPr="008F4CA2" w:rsidRDefault="00B52058" w:rsidP="00B52058">
                            <w:pPr>
                              <w:rPr>
                                <w:sz w:val="48"/>
                                <w:lang w:val="en-US"/>
                              </w:rPr>
                            </w:pPr>
                            <w:r w:rsidRPr="008F4CA2">
                              <w:rPr>
                                <w:sz w:val="48"/>
                                <w:lang w:val="en-US"/>
                              </w:rPr>
                              <w:t>EXAMPLE</w:t>
                            </w:r>
                          </w:p>
                        </w:txbxContent>
                      </v:textbox>
                    </v:shape>
                  </w:pict>
                </mc:Fallback>
              </mc:AlternateContent>
            </w:r>
          </w:p>
        </w:tc>
        <w:tc>
          <w:tcPr>
            <w:tcW w:w="5376" w:type="dxa"/>
            <w:shd w:val="clear" w:color="auto" w:fill="F2F2F2" w:themeFill="background1" w:themeFillShade="F2"/>
          </w:tcPr>
          <w:p w14:paraId="5A764C33" w14:textId="4EB9B878" w:rsidR="00B52058" w:rsidRPr="009A2284" w:rsidRDefault="00927177" w:rsidP="00E415D0">
            <w:pPr>
              <w:spacing w:after="200" w:line="276" w:lineRule="auto"/>
              <w:rPr>
                <w:rFonts w:ascii="Gellix" w:hAnsi="Gellix" w:cs="Arial"/>
                <w:sz w:val="20"/>
                <w:szCs w:val="20"/>
                <w:lang w:val="en-GB"/>
              </w:rPr>
            </w:pPr>
            <w:r w:rsidRPr="009A2284">
              <w:rPr>
                <w:rFonts w:ascii="Gellix" w:hAnsi="Gellix" w:cs="Arial"/>
                <w:b/>
                <w:color w:val="002C84"/>
                <w:sz w:val="20"/>
                <w:szCs w:val="20"/>
                <w:lang w:val="en-GB"/>
              </w:rPr>
              <w:lastRenderedPageBreak/>
              <w:t>A</w:t>
            </w:r>
            <w:r w:rsidR="00213212" w:rsidRPr="009A2284">
              <w:rPr>
                <w:rFonts w:ascii="Gellix" w:hAnsi="Gellix" w:cs="Arial"/>
                <w:b/>
                <w:color w:val="002C84"/>
                <w:sz w:val="20"/>
                <w:szCs w:val="20"/>
                <w:lang w:val="en-GB"/>
              </w:rPr>
              <w:t>3</w:t>
            </w:r>
          </w:p>
          <w:p w14:paraId="075627A2" w14:textId="77777777" w:rsidR="00B52058" w:rsidRPr="009A2284" w:rsidRDefault="00B52058" w:rsidP="00E415D0">
            <w:pPr>
              <w:spacing w:after="200" w:line="276" w:lineRule="auto"/>
              <w:rPr>
                <w:rFonts w:ascii="Gellix" w:hAnsi="Gellix" w:cs="Arial"/>
                <w:sz w:val="20"/>
                <w:szCs w:val="20"/>
                <w:lang w:val="en-GB"/>
              </w:rPr>
            </w:pPr>
            <w:r w:rsidRPr="009A2284">
              <w:rPr>
                <w:rFonts w:ascii="Gellix" w:hAnsi="Gellix" w:cs="Arial"/>
                <w:b/>
                <w:sz w:val="20"/>
                <w:szCs w:val="20"/>
                <w:lang w:val="en-GB"/>
              </w:rPr>
              <w:t>Transfer of risks</w:t>
            </w:r>
          </w:p>
          <w:p w14:paraId="0F3B22EF" w14:textId="231DBAD3" w:rsidR="00B52058" w:rsidRPr="009A2284" w:rsidRDefault="008C51A9" w:rsidP="00E415D0">
            <w:pPr>
              <w:jc w:val="both"/>
              <w:rPr>
                <w:rFonts w:ascii="Gellix" w:hAnsi="Gellix" w:cs="Arial"/>
                <w:sz w:val="20"/>
                <w:szCs w:val="20"/>
                <w:lang w:val="en-GB"/>
              </w:rPr>
            </w:pPr>
            <w:r w:rsidRPr="009A2284">
              <w:rPr>
                <w:rFonts w:ascii="Gellix" w:eastAsia="Times New Roman" w:hAnsi="Gellix" w:cs="Arial"/>
                <w:strike/>
                <w:color w:val="215E99" w:themeColor="text2" w:themeTint="BF"/>
                <w:sz w:val="20"/>
                <w:szCs w:val="20"/>
                <w:lang w:val="en-GB"/>
              </w:rPr>
              <w:t>seller</w:t>
            </w:r>
            <w:r w:rsidRPr="009A2284">
              <w:rPr>
                <w:rFonts w:ascii="Gellix" w:eastAsia="Times New Roman" w:hAnsi="Gellix" w:cs="Arial"/>
                <w:color w:val="4C94D8" w:themeColor="text2" w:themeTint="80"/>
                <w:sz w:val="20"/>
                <w:szCs w:val="20"/>
                <w:lang w:val="en-GB"/>
              </w:rPr>
              <w:t xml:space="preserve"> </w:t>
            </w:r>
            <w:r w:rsidR="00B52058" w:rsidRPr="009A2284">
              <w:rPr>
                <w:rFonts w:ascii="Gellix" w:eastAsia="Times New Roman" w:hAnsi="Gellix" w:cs="Arial"/>
                <w:sz w:val="20"/>
                <w:szCs w:val="20"/>
                <w:lang w:val="en-GB"/>
              </w:rPr>
              <w:t xml:space="preserve">William Shakespeare bears all risks of loss of or damage to the goods </w:t>
            </w:r>
            <w:r w:rsidRPr="009A2284">
              <w:rPr>
                <w:rFonts w:ascii="Gellix" w:eastAsia="Times New Roman" w:hAnsi="Gellix" w:cs="Arial"/>
                <w:sz w:val="20"/>
                <w:szCs w:val="20"/>
                <w:lang w:val="en-GB"/>
              </w:rPr>
              <w:t>until</w:t>
            </w:r>
            <w:r w:rsidR="00B52058" w:rsidRPr="009A2284">
              <w:rPr>
                <w:rFonts w:ascii="Gellix" w:eastAsia="Times New Roman" w:hAnsi="Gellix" w:cs="Arial"/>
                <w:sz w:val="20"/>
                <w:szCs w:val="20"/>
                <w:lang w:val="en-GB"/>
              </w:rPr>
              <w:t xml:space="preserve"> they have been delivered </w:t>
            </w:r>
            <w:r w:rsidRPr="009A2284">
              <w:rPr>
                <w:rFonts w:ascii="Gellix" w:eastAsia="Times New Roman" w:hAnsi="Gellix" w:cs="Arial"/>
                <w:sz w:val="20"/>
                <w:szCs w:val="20"/>
                <w:lang w:val="en-GB"/>
              </w:rPr>
              <w:t>i</w:t>
            </w:r>
            <w:r w:rsidR="00B52058" w:rsidRPr="009A2284">
              <w:rPr>
                <w:rFonts w:ascii="Gellix" w:eastAsia="Times New Roman" w:hAnsi="Gellix" w:cs="Arial"/>
                <w:sz w:val="20"/>
                <w:szCs w:val="20"/>
                <w:lang w:val="en-GB"/>
              </w:rPr>
              <w:t>n</w:t>
            </w:r>
            <w:r w:rsidRPr="009A2284">
              <w:rPr>
                <w:rFonts w:ascii="Gellix" w:eastAsia="Times New Roman" w:hAnsi="Gellix" w:cs="Arial"/>
                <w:sz w:val="20"/>
                <w:szCs w:val="20"/>
                <w:lang w:val="en-GB"/>
              </w:rPr>
              <w:t xml:space="preserve"> </w:t>
            </w:r>
            <w:r w:rsidR="00B52058" w:rsidRPr="009A2284">
              <w:rPr>
                <w:rFonts w:ascii="Gellix" w:eastAsia="Times New Roman" w:hAnsi="Gellix" w:cs="Arial"/>
                <w:sz w:val="20"/>
                <w:szCs w:val="20"/>
                <w:lang w:val="en-GB"/>
              </w:rPr>
              <w:t>a</w:t>
            </w:r>
            <w:r w:rsidR="002F7805" w:rsidRPr="009A2284">
              <w:rPr>
                <w:rFonts w:ascii="Gellix" w:eastAsia="Times New Roman" w:hAnsi="Gellix" w:cs="Arial"/>
                <w:sz w:val="20"/>
                <w:szCs w:val="20"/>
                <w:lang w:val="en-GB"/>
              </w:rPr>
              <w:t>ccordanc</w:t>
            </w:r>
            <w:r w:rsidR="00B52058" w:rsidRPr="009A2284">
              <w:rPr>
                <w:rFonts w:ascii="Gellix" w:eastAsia="Times New Roman" w:hAnsi="Gellix" w:cs="Arial"/>
                <w:sz w:val="20"/>
                <w:szCs w:val="20"/>
                <w:lang w:val="en-GB"/>
              </w:rPr>
              <w:t xml:space="preserve">e </w:t>
            </w:r>
            <w:r w:rsidR="002F7805" w:rsidRPr="009A2284">
              <w:rPr>
                <w:rFonts w:ascii="Gellix" w:eastAsia="Times New Roman" w:hAnsi="Gellix" w:cs="Arial"/>
                <w:sz w:val="20"/>
                <w:szCs w:val="20"/>
                <w:lang w:val="en-GB"/>
              </w:rPr>
              <w:t>w</w:t>
            </w:r>
            <w:r w:rsidR="00B52058" w:rsidRPr="009A2284">
              <w:rPr>
                <w:rFonts w:ascii="Gellix" w:eastAsia="Times New Roman" w:hAnsi="Gellix" w:cs="Arial"/>
                <w:sz w:val="20"/>
                <w:szCs w:val="20"/>
                <w:lang w:val="en-GB"/>
              </w:rPr>
              <w:t>i</w:t>
            </w:r>
            <w:r w:rsidR="002F7805" w:rsidRPr="009A2284">
              <w:rPr>
                <w:rFonts w:ascii="Gellix" w:eastAsia="Times New Roman" w:hAnsi="Gellix" w:cs="Arial"/>
                <w:sz w:val="20"/>
                <w:szCs w:val="20"/>
                <w:lang w:val="en-GB"/>
              </w:rPr>
              <w:t>th</w:t>
            </w:r>
            <w:r w:rsidR="00B52058" w:rsidRPr="009A2284">
              <w:rPr>
                <w:rFonts w:ascii="Gellix" w:eastAsia="Times New Roman" w:hAnsi="Gellix" w:cs="Arial"/>
                <w:sz w:val="20"/>
                <w:szCs w:val="20"/>
                <w:lang w:val="en-GB"/>
              </w:rPr>
              <w:t xml:space="preserve"> A</w:t>
            </w:r>
            <w:r w:rsidR="00213212" w:rsidRPr="009A2284">
              <w:rPr>
                <w:rFonts w:ascii="Gellix" w:eastAsia="Times New Roman" w:hAnsi="Gellix" w:cs="Arial"/>
                <w:sz w:val="20"/>
                <w:szCs w:val="20"/>
                <w:lang w:val="en-GB"/>
              </w:rPr>
              <w:t>2</w:t>
            </w:r>
            <w:r w:rsidR="002F7805" w:rsidRPr="009A2284">
              <w:rPr>
                <w:rFonts w:ascii="Gellix" w:eastAsia="Times New Roman" w:hAnsi="Gellix" w:cs="Arial"/>
                <w:sz w:val="20"/>
                <w:szCs w:val="20"/>
                <w:lang w:val="en-GB"/>
              </w:rPr>
              <w:t>, with the exception of loss or damage in the circumstances described in B3</w:t>
            </w:r>
            <w:r w:rsidR="00B52058" w:rsidRPr="009A2284">
              <w:rPr>
                <w:rFonts w:ascii="Gellix" w:eastAsia="Times New Roman" w:hAnsi="Gellix" w:cs="Arial"/>
                <w:sz w:val="20"/>
                <w:szCs w:val="20"/>
                <w:lang w:val="en-GB"/>
              </w:rPr>
              <w:t>.</w:t>
            </w:r>
          </w:p>
          <w:p w14:paraId="6AB7DD53" w14:textId="77777777" w:rsidR="00B52058" w:rsidRPr="009A2284" w:rsidRDefault="00B52058" w:rsidP="00E415D0">
            <w:pPr>
              <w:jc w:val="both"/>
              <w:rPr>
                <w:rFonts w:ascii="Gellix" w:eastAsia="Times New Roman" w:hAnsi="Gellix" w:cs="Arial"/>
                <w:sz w:val="20"/>
                <w:szCs w:val="20"/>
                <w:lang w:val="en-GB"/>
              </w:rPr>
            </w:pPr>
            <w:r w:rsidRPr="009A2284">
              <w:rPr>
                <w:rFonts w:ascii="Gellix" w:eastAsia="Times New Roman" w:hAnsi="Gellix" w:cs="Arial"/>
                <w:sz w:val="20"/>
                <w:szCs w:val="20"/>
                <w:lang w:val="en-GB"/>
              </w:rPr>
              <w:t>____________________________________</w:t>
            </w:r>
          </w:p>
          <w:p w14:paraId="2AB2A354" w14:textId="77777777" w:rsidR="00B52058" w:rsidRPr="009A2284" w:rsidRDefault="00B52058" w:rsidP="00E415D0">
            <w:pPr>
              <w:jc w:val="both"/>
              <w:rPr>
                <w:rFonts w:ascii="Gellix" w:eastAsia="Times New Roman" w:hAnsi="Gellix" w:cs="Arial"/>
                <w:sz w:val="20"/>
                <w:szCs w:val="20"/>
                <w:lang w:val="en-GB"/>
              </w:rPr>
            </w:pPr>
          </w:p>
          <w:p w14:paraId="22308FC1" w14:textId="77777777" w:rsidR="00B52058" w:rsidRPr="009A2284" w:rsidRDefault="00B52058" w:rsidP="00E415D0">
            <w:pPr>
              <w:widowControl w:val="0"/>
              <w:rPr>
                <w:rFonts w:ascii="Gellix" w:eastAsia="Times New Roman" w:hAnsi="Gellix" w:cs="Arial"/>
                <w:sz w:val="20"/>
                <w:szCs w:val="20"/>
                <w:lang w:val="en-GB"/>
              </w:rPr>
            </w:pPr>
            <w:r w:rsidRPr="009A2284">
              <w:rPr>
                <w:rFonts w:ascii="Gellix" w:eastAsia="Times New Roman" w:hAnsi="Gellix" w:cs="Arial"/>
                <w:b/>
                <w:sz w:val="20"/>
                <w:szCs w:val="20"/>
                <w:lang w:val="en-GB"/>
              </w:rPr>
              <w:t>Explanation</w:t>
            </w:r>
            <w:r w:rsidRPr="009A2284">
              <w:rPr>
                <w:rFonts w:ascii="Gellix" w:eastAsia="Times New Roman" w:hAnsi="Gellix" w:cs="Arial"/>
                <w:sz w:val="20"/>
                <w:szCs w:val="20"/>
                <w:lang w:val="en-GB"/>
              </w:rPr>
              <w:t xml:space="preserve"> (include specific examples if possible)</w:t>
            </w:r>
          </w:p>
          <w:p w14:paraId="3C07A878" w14:textId="77777777" w:rsidR="00B52058" w:rsidRPr="009A2284" w:rsidRDefault="00B52058" w:rsidP="00E415D0">
            <w:pPr>
              <w:widowControl w:val="0"/>
              <w:rPr>
                <w:rFonts w:ascii="Gellix" w:eastAsia="Times New Roman" w:hAnsi="Gellix" w:cs="Arial"/>
                <w:sz w:val="20"/>
                <w:szCs w:val="20"/>
                <w:lang w:val="en-GB"/>
              </w:rPr>
            </w:pPr>
          </w:p>
          <w:p w14:paraId="0CD6D6C5" w14:textId="77777777" w:rsidR="00B52058" w:rsidRPr="009A2284" w:rsidRDefault="00B52058" w:rsidP="00E415D0">
            <w:pPr>
              <w:widowControl w:val="0"/>
              <w:rPr>
                <w:rFonts w:ascii="Gellix" w:hAnsi="Gellix" w:cs="Arial"/>
                <w:sz w:val="20"/>
                <w:szCs w:val="20"/>
                <w:lang w:val="en-GB"/>
              </w:rPr>
            </w:pPr>
            <w:r w:rsidRPr="009A2284">
              <w:rPr>
                <w:rFonts w:ascii="Gellix" w:eastAsia="Times New Roman" w:hAnsi="Gellix" w:cs="Arial"/>
                <w:sz w:val="20"/>
                <w:szCs w:val="20"/>
                <w:lang w:val="en-GB"/>
              </w:rPr>
              <w:t xml:space="preserve">The reference to William Shakespeare should be added in order to remedy problems that arise where [PLEASE EXPLAIN CLEARLY THE SITUATION GIVING RISE TO THE PROBLEM AND HOW THE PROPOSED SOLUTION ADDRESSES IT] </w:t>
            </w:r>
          </w:p>
        </w:tc>
      </w:tr>
    </w:tbl>
    <w:p w14:paraId="16598BC3" w14:textId="77777777" w:rsidR="00B52058" w:rsidRPr="0076666F" w:rsidRDefault="00B52058" w:rsidP="00B52058">
      <w:pPr>
        <w:widowControl w:val="0"/>
        <w:spacing w:after="0"/>
        <w:jc w:val="center"/>
        <w:rPr>
          <w:rFonts w:ascii="Gellix" w:hAnsi="Gellix" w:cs="Arial"/>
          <w:b/>
          <w:sz w:val="28"/>
          <w:szCs w:val="28"/>
          <w:u w:val="single"/>
          <w:lang w:val="en-GB"/>
        </w:rPr>
      </w:pPr>
    </w:p>
    <w:p w14:paraId="045364BA" w14:textId="77777777" w:rsidR="00B52058" w:rsidRPr="0076666F" w:rsidRDefault="00B52058" w:rsidP="00B52058">
      <w:pPr>
        <w:widowControl w:val="0"/>
        <w:spacing w:after="0"/>
        <w:jc w:val="center"/>
        <w:rPr>
          <w:rFonts w:ascii="Gellix" w:hAnsi="Gellix" w:cs="Arial"/>
          <w:b/>
          <w:sz w:val="28"/>
          <w:szCs w:val="28"/>
          <w:u w:val="single"/>
          <w:lang w:val="en-GB"/>
        </w:rPr>
      </w:pPr>
    </w:p>
    <w:p w14:paraId="6C247DBA" w14:textId="77777777" w:rsidR="00997103" w:rsidRDefault="00997103" w:rsidP="00B52058">
      <w:pPr>
        <w:widowControl w:val="0"/>
        <w:spacing w:after="0"/>
        <w:jc w:val="center"/>
        <w:rPr>
          <w:rFonts w:ascii="Gellix" w:hAnsi="Gellix" w:cs="Arial"/>
          <w:b/>
          <w:sz w:val="28"/>
          <w:szCs w:val="28"/>
          <w:u w:val="single"/>
          <w:lang w:val="en-GB"/>
        </w:rPr>
      </w:pPr>
    </w:p>
    <w:p w14:paraId="0558EEE6" w14:textId="77777777" w:rsidR="00997103" w:rsidRDefault="00997103" w:rsidP="00B52058">
      <w:pPr>
        <w:widowControl w:val="0"/>
        <w:spacing w:after="0"/>
        <w:jc w:val="center"/>
        <w:rPr>
          <w:rFonts w:ascii="Gellix" w:hAnsi="Gellix" w:cs="Arial"/>
          <w:b/>
          <w:sz w:val="28"/>
          <w:szCs w:val="28"/>
          <w:u w:val="single"/>
          <w:lang w:val="en-GB"/>
        </w:rPr>
      </w:pPr>
    </w:p>
    <w:p w14:paraId="675DCA1D" w14:textId="77777777" w:rsidR="00997103" w:rsidRDefault="00997103" w:rsidP="00B52058">
      <w:pPr>
        <w:widowControl w:val="0"/>
        <w:spacing w:after="0"/>
        <w:jc w:val="center"/>
        <w:rPr>
          <w:rFonts w:ascii="Gellix" w:hAnsi="Gellix" w:cs="Arial"/>
          <w:b/>
          <w:sz w:val="28"/>
          <w:szCs w:val="28"/>
          <w:u w:val="single"/>
          <w:lang w:val="en-GB"/>
        </w:rPr>
      </w:pPr>
    </w:p>
    <w:p w14:paraId="5D1D4590" w14:textId="215F9D5B" w:rsidR="00B52058" w:rsidRPr="0076666F" w:rsidRDefault="00B52058" w:rsidP="00B52058">
      <w:pPr>
        <w:widowControl w:val="0"/>
        <w:spacing w:after="0"/>
        <w:jc w:val="center"/>
        <w:rPr>
          <w:rFonts w:ascii="Gellix" w:hAnsi="Gellix" w:cs="Arial"/>
          <w:b/>
          <w:sz w:val="28"/>
          <w:szCs w:val="28"/>
          <w:u w:val="single"/>
          <w:lang w:val="en-GB"/>
        </w:rPr>
      </w:pPr>
      <w:r w:rsidRPr="0076666F">
        <w:rPr>
          <w:rFonts w:ascii="Gellix" w:hAnsi="Gellix" w:cs="Arial"/>
          <w:b/>
          <w:sz w:val="28"/>
          <w:szCs w:val="28"/>
          <w:u w:val="single"/>
          <w:lang w:val="en-GB"/>
        </w:rPr>
        <w:t>INCOTERMS® 20</w:t>
      </w:r>
      <w:r w:rsidR="00474729" w:rsidRPr="0076666F">
        <w:rPr>
          <w:rFonts w:ascii="Gellix" w:hAnsi="Gellix" w:cs="Arial"/>
          <w:b/>
          <w:sz w:val="28"/>
          <w:szCs w:val="28"/>
          <w:u w:val="single"/>
          <w:lang w:val="en-GB"/>
        </w:rPr>
        <w:t>3</w:t>
      </w:r>
      <w:r w:rsidRPr="0076666F">
        <w:rPr>
          <w:rFonts w:ascii="Gellix" w:hAnsi="Gellix" w:cs="Arial"/>
          <w:b/>
          <w:sz w:val="28"/>
          <w:szCs w:val="28"/>
          <w:u w:val="single"/>
          <w:lang w:val="en-GB"/>
        </w:rPr>
        <w:t>0 QUESTIONNAIRE TEMPLATE</w:t>
      </w:r>
    </w:p>
    <w:p w14:paraId="66A8946E" w14:textId="77777777" w:rsidR="007D2DCC" w:rsidRPr="0076666F" w:rsidRDefault="007D2DCC" w:rsidP="00B52058">
      <w:pPr>
        <w:widowControl w:val="0"/>
        <w:spacing w:after="0"/>
        <w:jc w:val="center"/>
        <w:rPr>
          <w:rFonts w:ascii="Gellix" w:hAnsi="Gellix" w:cs="Arial"/>
          <w:b/>
          <w:sz w:val="28"/>
          <w:szCs w:val="28"/>
          <w:u w:val="single"/>
          <w:lang w:val="en-GB"/>
        </w:rPr>
      </w:pPr>
    </w:p>
    <w:p w14:paraId="47479C28" w14:textId="3B0818DE" w:rsidR="00B52058" w:rsidRPr="0076666F" w:rsidRDefault="00B52058" w:rsidP="00B52058">
      <w:pPr>
        <w:spacing w:line="240" w:lineRule="auto"/>
        <w:jc w:val="center"/>
        <w:rPr>
          <w:rFonts w:ascii="Gellix" w:hAnsi="Gellix" w:cs="Arial"/>
          <w:b/>
          <w:sz w:val="22"/>
          <w:szCs w:val="22"/>
          <w:lang w:val="en-GB"/>
        </w:rPr>
      </w:pPr>
      <w:r w:rsidRPr="0076666F">
        <w:rPr>
          <w:rFonts w:ascii="Gellix" w:hAnsi="Gellix" w:cs="Arial"/>
          <w:b/>
          <w:sz w:val="22"/>
          <w:szCs w:val="22"/>
          <w:u w:val="single"/>
          <w:lang w:val="en-GB"/>
        </w:rPr>
        <w:t>Consolidated ICC national committee responses due by 2</w:t>
      </w:r>
      <w:r w:rsidR="00474729" w:rsidRPr="0076666F">
        <w:rPr>
          <w:rFonts w:ascii="Gellix" w:hAnsi="Gellix" w:cs="Arial"/>
          <w:b/>
          <w:sz w:val="22"/>
          <w:szCs w:val="22"/>
          <w:u w:val="single"/>
          <w:lang w:val="en-GB"/>
        </w:rPr>
        <w:t>5</w:t>
      </w:r>
      <w:r w:rsidRPr="0076666F">
        <w:rPr>
          <w:rFonts w:ascii="Gellix" w:hAnsi="Gellix" w:cs="Arial"/>
          <w:b/>
          <w:sz w:val="22"/>
          <w:szCs w:val="22"/>
          <w:u w:val="single"/>
          <w:lang w:val="en-GB"/>
        </w:rPr>
        <w:t xml:space="preserve"> </w:t>
      </w:r>
      <w:r w:rsidR="00474729" w:rsidRPr="0076666F">
        <w:rPr>
          <w:rFonts w:ascii="Gellix" w:hAnsi="Gellix" w:cs="Arial"/>
          <w:b/>
          <w:sz w:val="22"/>
          <w:szCs w:val="22"/>
          <w:u w:val="single"/>
          <w:lang w:val="en-GB"/>
        </w:rPr>
        <w:t>SEPTEMBE</w:t>
      </w:r>
      <w:r w:rsidRPr="0076666F">
        <w:rPr>
          <w:rFonts w:ascii="Gellix" w:hAnsi="Gellix" w:cs="Arial"/>
          <w:b/>
          <w:sz w:val="22"/>
          <w:szCs w:val="22"/>
          <w:u w:val="single"/>
          <w:lang w:val="en-GB"/>
        </w:rPr>
        <w:t>R 20</w:t>
      </w:r>
      <w:r w:rsidR="00474729" w:rsidRPr="0076666F">
        <w:rPr>
          <w:rFonts w:ascii="Gellix" w:hAnsi="Gellix" w:cs="Arial"/>
          <w:b/>
          <w:sz w:val="22"/>
          <w:szCs w:val="22"/>
          <w:u w:val="single"/>
          <w:lang w:val="en-GB"/>
        </w:rPr>
        <w:t>26</w:t>
      </w:r>
    </w:p>
    <w:p w14:paraId="213E8965" w14:textId="77777777" w:rsidR="00B52058" w:rsidRPr="0076666F" w:rsidRDefault="00B52058" w:rsidP="00B52058">
      <w:pPr>
        <w:spacing w:line="240" w:lineRule="auto"/>
        <w:rPr>
          <w:rFonts w:ascii="Gellix" w:hAnsi="Gellix" w:cs="Arial"/>
          <w:sz w:val="22"/>
          <w:szCs w:val="22"/>
          <w:lang w:val="en-GB"/>
        </w:rPr>
      </w:pPr>
      <w:r w:rsidRPr="0076666F">
        <w:rPr>
          <w:rFonts w:ascii="Gellix" w:hAnsi="Gellix" w:cs="Arial"/>
          <w:sz w:val="22"/>
          <w:szCs w:val="22"/>
          <w:lang w:val="en-GB"/>
        </w:rPr>
        <w:t>Please follow format requirements for comments, set out in the instructions and examples on pp. 1-3.  Due to the volume of responses we will receive, we cannot accept comments that do not conform to the requested format.</w:t>
      </w:r>
    </w:p>
    <w:p w14:paraId="77299984" w14:textId="77777777" w:rsidR="00B52058" w:rsidRPr="0076666F" w:rsidRDefault="00B52058" w:rsidP="00B52058">
      <w:pPr>
        <w:widowControl w:val="0"/>
        <w:spacing w:after="0"/>
        <w:rPr>
          <w:rFonts w:ascii="Gellix" w:hAnsi="Gellix" w:cs="Arial"/>
          <w:sz w:val="22"/>
          <w:szCs w:val="22"/>
          <w:lang w:val="en-GB"/>
        </w:rPr>
      </w:pPr>
      <w:r w:rsidRPr="0076666F">
        <w:rPr>
          <w:rFonts w:ascii="Gellix" w:hAnsi="Gellix" w:cs="Arial"/>
          <w:b/>
          <w:sz w:val="22"/>
          <w:szCs w:val="22"/>
          <w:lang w:val="en-GB"/>
        </w:rPr>
        <w:t xml:space="preserve">ICC Members: </w:t>
      </w:r>
      <w:r w:rsidRPr="0076666F">
        <w:rPr>
          <w:rFonts w:ascii="Gellix" w:hAnsi="Gellix" w:cs="Arial"/>
          <w:sz w:val="22"/>
          <w:szCs w:val="22"/>
          <w:lang w:val="en-GB"/>
        </w:rPr>
        <w:t xml:space="preserve">Please send your completed templates to your ICC national committee; please contact your national committee for timing and process details. </w:t>
      </w:r>
    </w:p>
    <w:p w14:paraId="11F35524" w14:textId="77777777" w:rsidR="00B52058" w:rsidRPr="0076666F" w:rsidRDefault="00B52058" w:rsidP="00B52058">
      <w:pPr>
        <w:widowControl w:val="0"/>
        <w:spacing w:after="0"/>
        <w:rPr>
          <w:rFonts w:ascii="Gellix" w:hAnsi="Gellix" w:cs="Arial"/>
          <w:sz w:val="22"/>
          <w:szCs w:val="22"/>
          <w:lang w:val="en-GB"/>
        </w:rPr>
      </w:pPr>
    </w:p>
    <w:p w14:paraId="3F16070B" w14:textId="7A66B8D9" w:rsidR="00B52058" w:rsidRDefault="00B52058" w:rsidP="00B52058">
      <w:pPr>
        <w:widowControl w:val="0"/>
        <w:spacing w:after="0"/>
        <w:rPr>
          <w:rFonts w:ascii="Gellix" w:hAnsi="Gellix" w:cs="Arial"/>
          <w:sz w:val="22"/>
          <w:szCs w:val="22"/>
          <w:lang w:val="en-GB"/>
        </w:rPr>
      </w:pPr>
      <w:r w:rsidRPr="0076666F">
        <w:rPr>
          <w:rFonts w:ascii="Gellix" w:hAnsi="Gellix" w:cs="Arial"/>
          <w:b/>
          <w:sz w:val="22"/>
          <w:szCs w:val="22"/>
          <w:lang w:val="en-GB"/>
        </w:rPr>
        <w:t xml:space="preserve">ICC </w:t>
      </w:r>
      <w:r w:rsidR="00895CB6" w:rsidRPr="0076666F">
        <w:rPr>
          <w:rFonts w:ascii="Gellix" w:hAnsi="Gellix" w:cs="Arial"/>
          <w:b/>
          <w:sz w:val="22"/>
          <w:szCs w:val="22"/>
          <w:lang w:val="en-GB"/>
        </w:rPr>
        <w:t>N</w:t>
      </w:r>
      <w:r w:rsidRPr="0076666F">
        <w:rPr>
          <w:rFonts w:ascii="Gellix" w:hAnsi="Gellix" w:cs="Arial"/>
          <w:b/>
          <w:sz w:val="22"/>
          <w:szCs w:val="22"/>
          <w:lang w:val="en-GB"/>
        </w:rPr>
        <w:t>ational</w:t>
      </w:r>
      <w:r w:rsidRPr="0076666F">
        <w:rPr>
          <w:rFonts w:ascii="Gellix" w:hAnsi="Gellix" w:cs="Arial"/>
          <w:sz w:val="22"/>
          <w:szCs w:val="22"/>
          <w:lang w:val="en-GB"/>
        </w:rPr>
        <w:t xml:space="preserve"> </w:t>
      </w:r>
      <w:r w:rsidR="00895CB6" w:rsidRPr="0076666F">
        <w:rPr>
          <w:rFonts w:ascii="Gellix" w:hAnsi="Gellix" w:cs="Arial"/>
          <w:b/>
          <w:sz w:val="22"/>
          <w:szCs w:val="22"/>
          <w:lang w:val="en-GB"/>
        </w:rPr>
        <w:t>C</w:t>
      </w:r>
      <w:r w:rsidRPr="0076666F">
        <w:rPr>
          <w:rFonts w:ascii="Gellix" w:hAnsi="Gellix" w:cs="Arial"/>
          <w:b/>
          <w:sz w:val="22"/>
          <w:szCs w:val="22"/>
          <w:lang w:val="en-GB"/>
        </w:rPr>
        <w:t>ommittees</w:t>
      </w:r>
      <w:r w:rsidRPr="0076666F">
        <w:rPr>
          <w:rFonts w:ascii="Gellix" w:hAnsi="Gellix" w:cs="Arial"/>
          <w:sz w:val="22"/>
          <w:szCs w:val="22"/>
          <w:lang w:val="en-GB"/>
        </w:rPr>
        <w:t>: Please send your consolidated responses to</w:t>
      </w:r>
      <w:r w:rsidR="00944CA8" w:rsidRPr="0076666F">
        <w:rPr>
          <w:rFonts w:ascii="Gellix" w:hAnsi="Gellix" w:cs="Arial"/>
          <w:sz w:val="22"/>
          <w:szCs w:val="22"/>
          <w:lang w:val="en-GB"/>
        </w:rPr>
        <w:t xml:space="preserve"> </w:t>
      </w:r>
      <w:hyperlink r:id="rId14" w:history="1">
        <w:r w:rsidR="00944CA8" w:rsidRPr="0076666F">
          <w:rPr>
            <w:rStyle w:val="Kpr"/>
            <w:rFonts w:ascii="Gellix" w:hAnsi="Gellix" w:cs="Arial"/>
            <w:sz w:val="22"/>
            <w:szCs w:val="22"/>
            <w:lang w:val="en-GB"/>
          </w:rPr>
          <w:t>Inco2030@iccwbo.org</w:t>
        </w:r>
      </w:hyperlink>
      <w:r w:rsidR="00944CA8" w:rsidRPr="0076666F">
        <w:rPr>
          <w:rFonts w:ascii="Gellix" w:hAnsi="Gellix" w:cs="Arial"/>
          <w:sz w:val="22"/>
          <w:szCs w:val="22"/>
          <w:lang w:val="en-GB"/>
        </w:rPr>
        <w:t xml:space="preserve"> </w:t>
      </w:r>
      <w:r w:rsidRPr="0076666F">
        <w:rPr>
          <w:rFonts w:ascii="Gellix" w:hAnsi="Gellix" w:cs="Arial"/>
          <w:sz w:val="22"/>
          <w:szCs w:val="22"/>
          <w:lang w:val="en-GB"/>
        </w:rPr>
        <w:t xml:space="preserve">at the ICC Secretariat </w:t>
      </w:r>
      <w:r w:rsidRPr="0076666F">
        <w:rPr>
          <w:rFonts w:ascii="Gellix" w:hAnsi="Gellix" w:cs="Arial"/>
          <w:sz w:val="22"/>
          <w:szCs w:val="22"/>
          <w:u w:val="single"/>
          <w:lang w:val="en-GB"/>
        </w:rPr>
        <w:t>by 2</w:t>
      </w:r>
      <w:r w:rsidR="003D17BD" w:rsidRPr="0076666F">
        <w:rPr>
          <w:rFonts w:ascii="Gellix" w:hAnsi="Gellix" w:cs="Arial"/>
          <w:sz w:val="22"/>
          <w:szCs w:val="22"/>
          <w:u w:val="single"/>
          <w:lang w:val="en-GB"/>
        </w:rPr>
        <w:t>5</w:t>
      </w:r>
      <w:r w:rsidRPr="0076666F">
        <w:rPr>
          <w:rFonts w:ascii="Gellix" w:hAnsi="Gellix" w:cs="Arial"/>
          <w:sz w:val="22"/>
          <w:szCs w:val="22"/>
          <w:u w:val="single"/>
          <w:lang w:val="en-GB"/>
        </w:rPr>
        <w:t xml:space="preserve"> </w:t>
      </w:r>
      <w:r w:rsidR="003D17BD" w:rsidRPr="0076666F">
        <w:rPr>
          <w:rFonts w:ascii="Gellix" w:hAnsi="Gellix" w:cs="Arial"/>
          <w:sz w:val="22"/>
          <w:szCs w:val="22"/>
          <w:u w:val="single"/>
          <w:lang w:val="en-GB"/>
        </w:rPr>
        <w:t>Septembe</w:t>
      </w:r>
      <w:r w:rsidRPr="0076666F">
        <w:rPr>
          <w:rFonts w:ascii="Gellix" w:hAnsi="Gellix" w:cs="Arial"/>
          <w:sz w:val="22"/>
          <w:szCs w:val="22"/>
          <w:u w:val="single"/>
          <w:lang w:val="en-GB"/>
        </w:rPr>
        <w:t>r 20</w:t>
      </w:r>
      <w:r w:rsidR="003D17BD" w:rsidRPr="0076666F">
        <w:rPr>
          <w:rFonts w:ascii="Gellix" w:hAnsi="Gellix" w:cs="Arial"/>
          <w:sz w:val="22"/>
          <w:szCs w:val="22"/>
          <w:u w:val="single"/>
          <w:lang w:val="en-GB"/>
        </w:rPr>
        <w:t>2</w:t>
      </w:r>
      <w:r w:rsidRPr="0076666F">
        <w:rPr>
          <w:rFonts w:ascii="Gellix" w:hAnsi="Gellix" w:cs="Arial"/>
          <w:sz w:val="22"/>
          <w:szCs w:val="22"/>
          <w:u w:val="single"/>
          <w:lang w:val="en-GB"/>
        </w:rPr>
        <w:t>6</w:t>
      </w:r>
      <w:r w:rsidRPr="0076666F">
        <w:rPr>
          <w:rFonts w:ascii="Gellix" w:hAnsi="Gellix" w:cs="Arial"/>
          <w:sz w:val="22"/>
          <w:szCs w:val="22"/>
          <w:lang w:val="en-GB"/>
        </w:rPr>
        <w:t>.</w:t>
      </w:r>
    </w:p>
    <w:p w14:paraId="23021155" w14:textId="77777777" w:rsidR="00997103" w:rsidRDefault="00997103" w:rsidP="00B52058">
      <w:pPr>
        <w:widowControl w:val="0"/>
        <w:spacing w:after="0"/>
        <w:rPr>
          <w:rFonts w:ascii="Gellix" w:hAnsi="Gellix" w:cs="Arial"/>
          <w:sz w:val="22"/>
          <w:szCs w:val="22"/>
          <w:lang w:val="en-GB"/>
        </w:rPr>
      </w:pPr>
    </w:p>
    <w:p w14:paraId="25FB6674" w14:textId="77777777" w:rsidR="00997103" w:rsidRDefault="00997103" w:rsidP="00B52058">
      <w:pPr>
        <w:widowControl w:val="0"/>
        <w:spacing w:after="0"/>
        <w:rPr>
          <w:rFonts w:ascii="Gellix" w:hAnsi="Gellix" w:cs="Arial"/>
          <w:sz w:val="22"/>
          <w:szCs w:val="22"/>
          <w:lang w:val="en-GB"/>
        </w:rPr>
      </w:pPr>
    </w:p>
    <w:p w14:paraId="778FE023" w14:textId="77777777" w:rsidR="00997103" w:rsidRDefault="00997103" w:rsidP="00B52058">
      <w:pPr>
        <w:widowControl w:val="0"/>
        <w:spacing w:after="0"/>
        <w:rPr>
          <w:rFonts w:ascii="Gellix" w:hAnsi="Gellix" w:cs="Arial"/>
          <w:sz w:val="22"/>
          <w:szCs w:val="22"/>
          <w:lang w:val="en-GB"/>
        </w:rPr>
      </w:pPr>
    </w:p>
    <w:p w14:paraId="5F780263" w14:textId="77777777" w:rsidR="00997103" w:rsidRDefault="00997103" w:rsidP="00B52058">
      <w:pPr>
        <w:widowControl w:val="0"/>
        <w:spacing w:after="0"/>
        <w:rPr>
          <w:rFonts w:ascii="Gellix" w:hAnsi="Gellix" w:cs="Arial"/>
          <w:sz w:val="22"/>
          <w:szCs w:val="22"/>
          <w:lang w:val="en-GB"/>
        </w:rPr>
      </w:pPr>
    </w:p>
    <w:p w14:paraId="48C970AD" w14:textId="77777777" w:rsidR="00A13E9B" w:rsidRDefault="00A13E9B" w:rsidP="00B52058">
      <w:pPr>
        <w:widowControl w:val="0"/>
        <w:spacing w:after="0"/>
        <w:rPr>
          <w:rFonts w:ascii="Gellix" w:hAnsi="Gellix" w:cs="Arial"/>
          <w:sz w:val="22"/>
          <w:szCs w:val="22"/>
          <w:lang w:val="en-GB"/>
        </w:rPr>
      </w:pPr>
    </w:p>
    <w:p w14:paraId="29379B91" w14:textId="77777777" w:rsidR="00A13E9B" w:rsidRDefault="00A13E9B" w:rsidP="00B52058">
      <w:pPr>
        <w:widowControl w:val="0"/>
        <w:spacing w:after="0"/>
        <w:rPr>
          <w:rFonts w:ascii="Gellix" w:hAnsi="Gellix" w:cs="Arial"/>
          <w:sz w:val="22"/>
          <w:szCs w:val="22"/>
          <w:lang w:val="en-GB"/>
        </w:rPr>
      </w:pPr>
    </w:p>
    <w:p w14:paraId="2106C60C" w14:textId="77777777" w:rsidR="00997103" w:rsidRDefault="00997103" w:rsidP="00B52058">
      <w:pPr>
        <w:widowControl w:val="0"/>
        <w:spacing w:after="0"/>
        <w:rPr>
          <w:rFonts w:ascii="Gellix" w:hAnsi="Gellix" w:cs="Arial"/>
          <w:sz w:val="22"/>
          <w:szCs w:val="22"/>
          <w:lang w:val="en-GB"/>
        </w:rPr>
      </w:pPr>
    </w:p>
    <w:p w14:paraId="4209370A" w14:textId="77777777" w:rsidR="00997103" w:rsidRDefault="00997103" w:rsidP="00B52058">
      <w:pPr>
        <w:widowControl w:val="0"/>
        <w:spacing w:after="0"/>
        <w:rPr>
          <w:rFonts w:ascii="Gellix" w:hAnsi="Gellix" w:cs="Arial"/>
          <w:sz w:val="22"/>
          <w:szCs w:val="22"/>
          <w:lang w:val="en-GB"/>
        </w:rPr>
      </w:pPr>
    </w:p>
    <w:p w14:paraId="400F1B61" w14:textId="77777777" w:rsidR="00997103" w:rsidRDefault="00997103" w:rsidP="00B52058">
      <w:pPr>
        <w:widowControl w:val="0"/>
        <w:spacing w:after="0"/>
        <w:rPr>
          <w:rFonts w:ascii="Gellix" w:hAnsi="Gellix" w:cs="Arial"/>
          <w:sz w:val="22"/>
          <w:szCs w:val="22"/>
          <w:lang w:val="en-GB"/>
        </w:rPr>
      </w:pPr>
    </w:p>
    <w:p w14:paraId="1D1B33F5" w14:textId="77777777" w:rsidR="00997103" w:rsidRDefault="00997103" w:rsidP="00B52058">
      <w:pPr>
        <w:widowControl w:val="0"/>
        <w:spacing w:after="0"/>
        <w:rPr>
          <w:rFonts w:ascii="Gellix" w:hAnsi="Gellix" w:cs="Arial"/>
          <w:sz w:val="22"/>
          <w:szCs w:val="22"/>
          <w:lang w:val="en-GB"/>
        </w:rPr>
      </w:pPr>
    </w:p>
    <w:p w14:paraId="17C7C7B0" w14:textId="6339BC43" w:rsidR="00B52058" w:rsidRPr="0076666F" w:rsidRDefault="00B52058" w:rsidP="00B52058">
      <w:pPr>
        <w:widowControl w:val="0"/>
        <w:jc w:val="center"/>
        <w:rPr>
          <w:rFonts w:ascii="Gellix" w:hAnsi="Gellix" w:cs="Arial"/>
          <w:b/>
          <w:sz w:val="28"/>
          <w:szCs w:val="28"/>
          <w:lang w:val="en-GB"/>
        </w:rPr>
      </w:pPr>
      <w:r w:rsidRPr="0076666F">
        <w:rPr>
          <w:rFonts w:ascii="Gellix" w:hAnsi="Gellix" w:cs="Arial"/>
          <w:b/>
          <w:sz w:val="28"/>
          <w:szCs w:val="28"/>
          <w:lang w:val="en-GB"/>
        </w:rPr>
        <w:t>SUBSTANCE</w:t>
      </w:r>
      <w:r w:rsidR="00291815" w:rsidRPr="0076666F">
        <w:rPr>
          <w:rFonts w:ascii="Gellix" w:hAnsi="Gellix" w:cs="Arial"/>
          <w:b/>
          <w:sz w:val="28"/>
          <w:szCs w:val="28"/>
          <w:lang w:val="en-GB"/>
        </w:rPr>
        <w:t xml:space="preserve"> + FORMAT</w:t>
      </w:r>
    </w:p>
    <w:tbl>
      <w:tblPr>
        <w:tblStyle w:val="TabloKlavuzu"/>
        <w:tblpPr w:leftFromText="180" w:rightFromText="180" w:vertAnchor="text" w:tblpY="1"/>
        <w:tblOverlap w:val="never"/>
        <w:tblW w:w="0" w:type="auto"/>
        <w:tblLook w:val="04A0" w:firstRow="1" w:lastRow="0" w:firstColumn="1" w:lastColumn="0" w:noHBand="0" w:noVBand="1"/>
      </w:tblPr>
      <w:tblGrid>
        <w:gridCol w:w="3882"/>
        <w:gridCol w:w="4428"/>
        <w:gridCol w:w="4013"/>
        <w:gridCol w:w="1625"/>
      </w:tblGrid>
      <w:tr w:rsidR="00B52058" w:rsidRPr="0076666F" w14:paraId="1AC60E4A" w14:textId="77777777" w:rsidTr="00231970">
        <w:tc>
          <w:tcPr>
            <w:tcW w:w="3882" w:type="dxa"/>
            <w:shd w:val="clear" w:color="auto" w:fill="C1E4F5" w:themeFill="accent1" w:themeFillTint="33"/>
          </w:tcPr>
          <w:p w14:paraId="66446FDF" w14:textId="77777777" w:rsidR="00B52058" w:rsidRPr="003925E4" w:rsidRDefault="00B52058" w:rsidP="00231970">
            <w:pPr>
              <w:widowControl w:val="0"/>
              <w:rPr>
                <w:rFonts w:ascii="Gellix" w:hAnsi="Gellix" w:cs="Arial"/>
                <w:b/>
                <w:sz w:val="20"/>
                <w:szCs w:val="20"/>
                <w:lang w:val="en-GB"/>
              </w:rPr>
            </w:pPr>
            <w:r w:rsidRPr="003925E4">
              <w:rPr>
                <w:rFonts w:ascii="Gellix" w:hAnsi="Gellix" w:cs="Arial"/>
                <w:b/>
                <w:sz w:val="20"/>
                <w:szCs w:val="20"/>
                <w:lang w:val="en-GB"/>
              </w:rPr>
              <w:t>QUESTION</w:t>
            </w:r>
          </w:p>
        </w:tc>
        <w:tc>
          <w:tcPr>
            <w:tcW w:w="4428" w:type="dxa"/>
            <w:shd w:val="clear" w:color="auto" w:fill="C1E4F5" w:themeFill="accent1" w:themeFillTint="33"/>
          </w:tcPr>
          <w:p w14:paraId="6A849C0B" w14:textId="77777777" w:rsidR="00B52058" w:rsidRPr="003925E4" w:rsidRDefault="00B52058" w:rsidP="00231970">
            <w:pPr>
              <w:widowControl w:val="0"/>
              <w:rPr>
                <w:rFonts w:ascii="Gellix" w:hAnsi="Gellix" w:cs="Arial"/>
                <w:b/>
                <w:sz w:val="20"/>
                <w:szCs w:val="20"/>
                <w:lang w:val="en-GB"/>
              </w:rPr>
            </w:pPr>
            <w:r w:rsidRPr="003925E4">
              <w:rPr>
                <w:rFonts w:ascii="Gellix" w:hAnsi="Gellix" w:cs="Arial"/>
                <w:b/>
                <w:sz w:val="20"/>
                <w:szCs w:val="20"/>
                <w:lang w:val="en-GB"/>
              </w:rPr>
              <w:t xml:space="preserve">ANSWER </w:t>
            </w:r>
          </w:p>
        </w:tc>
        <w:tc>
          <w:tcPr>
            <w:tcW w:w="4013" w:type="dxa"/>
            <w:shd w:val="clear" w:color="auto" w:fill="C1E4F5" w:themeFill="accent1" w:themeFillTint="33"/>
          </w:tcPr>
          <w:p w14:paraId="69B635A8" w14:textId="77777777" w:rsidR="00B52058" w:rsidRPr="003925E4" w:rsidRDefault="00B52058" w:rsidP="00231970">
            <w:pPr>
              <w:widowControl w:val="0"/>
              <w:rPr>
                <w:rFonts w:ascii="Gellix" w:hAnsi="Gellix" w:cs="Arial"/>
                <w:sz w:val="20"/>
                <w:szCs w:val="20"/>
                <w:lang w:val="en-GB"/>
              </w:rPr>
            </w:pPr>
            <w:r w:rsidRPr="003925E4">
              <w:rPr>
                <w:rFonts w:ascii="Gellix" w:hAnsi="Gellix" w:cs="Arial"/>
                <w:b/>
                <w:sz w:val="20"/>
                <w:szCs w:val="20"/>
                <w:lang w:val="en-GB"/>
              </w:rPr>
              <w:t>REVISED TEXT</w:t>
            </w:r>
            <w:r w:rsidRPr="003925E4">
              <w:rPr>
                <w:rFonts w:ascii="Gellix" w:hAnsi="Gellix" w:cs="Arial"/>
                <w:sz w:val="20"/>
                <w:szCs w:val="20"/>
                <w:lang w:val="en-GB"/>
              </w:rPr>
              <w:t xml:space="preserve"> (please refer to PDF line number</w:t>
            </w:r>
            <w:r w:rsidR="006963C6" w:rsidRPr="003925E4">
              <w:rPr>
                <w:rFonts w:ascii="Gellix" w:hAnsi="Gellix" w:cs="Arial"/>
                <w:sz w:val="20"/>
                <w:szCs w:val="20"/>
                <w:lang w:val="en-GB"/>
              </w:rPr>
              <w:t xml:space="preserve"> (where applicable)</w:t>
            </w:r>
            <w:r w:rsidRPr="003925E4">
              <w:rPr>
                <w:rFonts w:ascii="Gellix" w:hAnsi="Gellix" w:cs="Arial"/>
                <w:sz w:val="20"/>
                <w:szCs w:val="20"/>
                <w:lang w:val="en-GB"/>
              </w:rPr>
              <w:t>, rule and article, and use track changes to indicate any proposed revision)</w:t>
            </w:r>
          </w:p>
          <w:p w14:paraId="7C63509F" w14:textId="0B2930CE" w:rsidR="00AE2329" w:rsidRPr="003925E4" w:rsidRDefault="00AE2329" w:rsidP="00231970">
            <w:pPr>
              <w:widowControl w:val="0"/>
              <w:rPr>
                <w:rFonts w:ascii="Gellix" w:hAnsi="Gellix" w:cs="Arial"/>
                <w:sz w:val="20"/>
                <w:szCs w:val="20"/>
                <w:lang w:val="en-GB"/>
              </w:rPr>
            </w:pPr>
          </w:p>
        </w:tc>
        <w:tc>
          <w:tcPr>
            <w:tcW w:w="1625" w:type="dxa"/>
            <w:shd w:val="clear" w:color="auto" w:fill="C1E4F5" w:themeFill="accent1" w:themeFillTint="33"/>
          </w:tcPr>
          <w:p w14:paraId="0918E2EB" w14:textId="77777777" w:rsidR="00B52058" w:rsidRPr="003925E4" w:rsidRDefault="00B52058" w:rsidP="00231970">
            <w:pPr>
              <w:widowControl w:val="0"/>
              <w:rPr>
                <w:rFonts w:ascii="Gellix" w:hAnsi="Gellix" w:cs="Arial"/>
                <w:b/>
                <w:sz w:val="20"/>
                <w:szCs w:val="20"/>
                <w:lang w:val="en-GB"/>
              </w:rPr>
            </w:pPr>
            <w:r w:rsidRPr="003925E4">
              <w:rPr>
                <w:rFonts w:ascii="Gellix" w:hAnsi="Gellix" w:cs="Arial"/>
                <w:b/>
                <w:sz w:val="20"/>
                <w:szCs w:val="20"/>
                <w:lang w:val="en-GB"/>
              </w:rPr>
              <w:t>COUNTRY</w:t>
            </w:r>
          </w:p>
        </w:tc>
      </w:tr>
      <w:tr w:rsidR="007E701B" w:rsidRPr="0076666F" w14:paraId="02F712D6" w14:textId="77777777" w:rsidTr="00231970">
        <w:tc>
          <w:tcPr>
            <w:tcW w:w="3882" w:type="dxa"/>
          </w:tcPr>
          <w:p w14:paraId="1E5625B2" w14:textId="6E65465F" w:rsidR="0076666F" w:rsidRPr="003925E4" w:rsidRDefault="00F90991" w:rsidP="0076666F">
            <w:pPr>
              <w:rPr>
                <w:rFonts w:ascii="Gellix" w:hAnsi="Gellix" w:cs="Arial"/>
                <w:sz w:val="20"/>
                <w:szCs w:val="20"/>
                <w:lang w:val="en-GB"/>
              </w:rPr>
            </w:pPr>
            <w:r w:rsidRPr="003925E4">
              <w:rPr>
                <w:rFonts w:ascii="Gellix" w:hAnsi="Gellix" w:cs="Arial"/>
                <w:b/>
                <w:sz w:val="20"/>
                <w:szCs w:val="20"/>
                <w:lang w:val="en-GB"/>
              </w:rPr>
              <w:t>1</w:t>
            </w:r>
            <w:r w:rsidR="00B4596D" w:rsidRPr="003925E4">
              <w:rPr>
                <w:rFonts w:ascii="Gellix" w:hAnsi="Gellix" w:cs="Arial"/>
                <w:b/>
                <w:sz w:val="20"/>
                <w:szCs w:val="20"/>
                <w:lang w:val="en-GB"/>
              </w:rPr>
              <w:t xml:space="preserve">. </w:t>
            </w:r>
            <w:r w:rsidR="0076666F" w:rsidRPr="003925E4">
              <w:rPr>
                <w:rFonts w:ascii="Gellix" w:hAnsi="Gellix" w:cs="Arial"/>
                <w:b/>
                <w:sz w:val="20"/>
                <w:szCs w:val="20"/>
                <w:lang w:val="en-GB"/>
              </w:rPr>
              <w:t xml:space="preserve"> Classification:  </w:t>
            </w:r>
            <w:r w:rsidR="0076666F" w:rsidRPr="003925E4">
              <w:rPr>
                <w:rFonts w:ascii="Gellix" w:hAnsi="Gellix" w:cs="Arial"/>
                <w:sz w:val="20"/>
                <w:szCs w:val="20"/>
                <w:lang w:val="en-GB"/>
              </w:rPr>
              <w:t xml:space="preserve">In your experience, does the current classification of Incoterms® rules into ‘Any mode or modes of transport’ and ‘Sea and inland waterway transport’ work effectively to guide users to the correct rule?  </w:t>
            </w:r>
          </w:p>
          <w:p w14:paraId="69F0D303" w14:textId="77777777" w:rsidR="0076666F" w:rsidRPr="003925E4" w:rsidRDefault="0076666F" w:rsidP="0076666F">
            <w:pPr>
              <w:rPr>
                <w:rFonts w:ascii="Gellix" w:hAnsi="Gellix" w:cs="Arial"/>
                <w:sz w:val="20"/>
                <w:szCs w:val="20"/>
                <w:lang w:val="en-GB"/>
              </w:rPr>
            </w:pPr>
          </w:p>
          <w:p w14:paraId="56DC0084" w14:textId="77777777" w:rsidR="0076666F" w:rsidRPr="003925E4" w:rsidRDefault="0076666F" w:rsidP="0076666F">
            <w:pPr>
              <w:rPr>
                <w:rFonts w:ascii="Gellix" w:hAnsi="Gellix" w:cs="Arial"/>
                <w:b/>
                <w:sz w:val="20"/>
                <w:szCs w:val="20"/>
                <w:lang w:val="en-GB"/>
              </w:rPr>
            </w:pPr>
            <w:r w:rsidRPr="003925E4">
              <w:rPr>
                <w:rFonts w:ascii="Gellix" w:hAnsi="Gellix" w:cs="Arial"/>
                <w:sz w:val="20"/>
                <w:szCs w:val="20"/>
                <w:lang w:val="en-GB"/>
              </w:rPr>
              <w:t>If not, what classification would you rather see (for example, classification around delivery point as in the former E, F, C, and D scheme, or division between goods shipped in containers v. bulk goods)?</w:t>
            </w:r>
          </w:p>
          <w:p w14:paraId="28067393" w14:textId="77777777" w:rsidR="00B774B3" w:rsidRDefault="00B774B3" w:rsidP="00B76055">
            <w:pPr>
              <w:ind w:left="32"/>
              <w:rPr>
                <w:rFonts w:ascii="Gellix" w:hAnsi="Gellix" w:cs="Arial"/>
                <w:bCs/>
                <w:sz w:val="20"/>
                <w:szCs w:val="20"/>
                <w:lang w:val="en-GB"/>
              </w:rPr>
            </w:pPr>
          </w:p>
          <w:p w14:paraId="39EECBB3" w14:textId="77777777" w:rsidR="00617AEB" w:rsidRDefault="00617AEB" w:rsidP="00B76055">
            <w:pPr>
              <w:ind w:left="32"/>
              <w:rPr>
                <w:rFonts w:ascii="Gellix" w:hAnsi="Gellix" w:cs="Arial"/>
                <w:bCs/>
                <w:sz w:val="20"/>
                <w:szCs w:val="20"/>
                <w:lang w:val="en-GB"/>
              </w:rPr>
            </w:pPr>
          </w:p>
          <w:p w14:paraId="15968233" w14:textId="77777777" w:rsidR="00617AEB" w:rsidRDefault="00617AEB" w:rsidP="00B76055">
            <w:pPr>
              <w:ind w:left="32"/>
              <w:rPr>
                <w:rFonts w:ascii="Gellix" w:hAnsi="Gellix" w:cs="Arial"/>
                <w:bCs/>
                <w:sz w:val="20"/>
                <w:szCs w:val="20"/>
                <w:lang w:val="en-GB"/>
              </w:rPr>
            </w:pPr>
          </w:p>
          <w:p w14:paraId="072B1094" w14:textId="77777777" w:rsidR="00617AEB" w:rsidRDefault="00617AEB" w:rsidP="00B76055">
            <w:pPr>
              <w:ind w:left="32"/>
              <w:rPr>
                <w:rFonts w:ascii="Gellix" w:hAnsi="Gellix" w:cs="Arial"/>
                <w:bCs/>
                <w:sz w:val="20"/>
                <w:szCs w:val="20"/>
                <w:lang w:val="en-GB"/>
              </w:rPr>
            </w:pPr>
          </w:p>
          <w:p w14:paraId="029328FF" w14:textId="77777777" w:rsidR="00617AEB" w:rsidRPr="003925E4" w:rsidRDefault="00617AEB" w:rsidP="00B76055">
            <w:pPr>
              <w:ind w:left="32"/>
              <w:rPr>
                <w:rFonts w:ascii="Gellix" w:hAnsi="Gellix" w:cs="Arial"/>
                <w:bCs/>
                <w:sz w:val="20"/>
                <w:szCs w:val="20"/>
                <w:lang w:val="en-GB"/>
              </w:rPr>
            </w:pPr>
          </w:p>
          <w:p w14:paraId="3911C1A3" w14:textId="77777777" w:rsidR="00523182" w:rsidRPr="003925E4" w:rsidRDefault="00523182" w:rsidP="00B76055">
            <w:pPr>
              <w:ind w:left="32"/>
              <w:rPr>
                <w:rFonts w:ascii="Gellix" w:hAnsi="Gellix" w:cs="Arial"/>
                <w:bCs/>
                <w:sz w:val="20"/>
                <w:szCs w:val="20"/>
                <w:lang w:val="en-GB"/>
              </w:rPr>
            </w:pPr>
          </w:p>
          <w:p w14:paraId="72A90EB2" w14:textId="510CAD68" w:rsidR="00AE2329" w:rsidRPr="003925E4" w:rsidRDefault="00AE2329" w:rsidP="00B76055">
            <w:pPr>
              <w:ind w:left="32"/>
              <w:rPr>
                <w:rFonts w:ascii="Gellix" w:hAnsi="Gellix" w:cs="Arial"/>
                <w:bCs/>
                <w:sz w:val="20"/>
                <w:szCs w:val="20"/>
                <w:lang w:val="en-GB"/>
              </w:rPr>
            </w:pPr>
          </w:p>
        </w:tc>
        <w:tc>
          <w:tcPr>
            <w:tcW w:w="4428" w:type="dxa"/>
          </w:tcPr>
          <w:p w14:paraId="5F7FEF88" w14:textId="77777777" w:rsidR="007E701B" w:rsidRPr="003925E4" w:rsidRDefault="007E701B" w:rsidP="00231970">
            <w:pPr>
              <w:widowControl w:val="0"/>
              <w:rPr>
                <w:rFonts w:ascii="Gellix" w:hAnsi="Gellix" w:cs="Arial"/>
                <w:sz w:val="20"/>
                <w:szCs w:val="20"/>
                <w:lang w:val="en-GB"/>
              </w:rPr>
            </w:pPr>
          </w:p>
          <w:p w14:paraId="65FB5968" w14:textId="77777777" w:rsidR="00523182" w:rsidRPr="003925E4" w:rsidRDefault="00523182" w:rsidP="00231970">
            <w:pPr>
              <w:widowControl w:val="0"/>
              <w:rPr>
                <w:rFonts w:ascii="Gellix" w:hAnsi="Gellix" w:cs="Arial"/>
                <w:sz w:val="20"/>
                <w:szCs w:val="20"/>
                <w:lang w:val="en-GB"/>
              </w:rPr>
            </w:pPr>
          </w:p>
          <w:p w14:paraId="5AA5C869" w14:textId="77777777" w:rsidR="00AE2329" w:rsidRPr="003925E4" w:rsidRDefault="00AE2329" w:rsidP="00231970">
            <w:pPr>
              <w:widowControl w:val="0"/>
              <w:rPr>
                <w:rFonts w:ascii="Gellix" w:hAnsi="Gellix" w:cs="Arial"/>
                <w:sz w:val="20"/>
                <w:szCs w:val="20"/>
                <w:lang w:val="en-GB"/>
              </w:rPr>
            </w:pPr>
          </w:p>
        </w:tc>
        <w:tc>
          <w:tcPr>
            <w:tcW w:w="4013" w:type="dxa"/>
          </w:tcPr>
          <w:p w14:paraId="6552DFD2" w14:textId="77777777" w:rsidR="00512BE5" w:rsidRPr="003925E4" w:rsidRDefault="00512BE5" w:rsidP="00512BE5">
            <w:pPr>
              <w:widowControl w:val="0"/>
              <w:rPr>
                <w:rFonts w:ascii="Gellix" w:hAnsi="Gellix" w:cs="Arial"/>
                <w:sz w:val="20"/>
                <w:szCs w:val="20"/>
                <w:lang w:val="en-GB"/>
              </w:rPr>
            </w:pPr>
            <w:r w:rsidRPr="003925E4">
              <w:rPr>
                <w:rFonts w:ascii="Gellix" w:hAnsi="Gellix" w:cs="Arial"/>
                <w:sz w:val="20"/>
                <w:szCs w:val="20"/>
                <w:lang w:val="en-GB"/>
              </w:rPr>
              <w:t xml:space="preserve">Line no. </w:t>
            </w:r>
          </w:p>
          <w:p w14:paraId="37617128" w14:textId="77777777" w:rsidR="00512BE5" w:rsidRPr="003925E4" w:rsidRDefault="00512BE5" w:rsidP="00512BE5">
            <w:pPr>
              <w:widowControl w:val="0"/>
              <w:rPr>
                <w:rFonts w:ascii="Gellix" w:hAnsi="Gellix" w:cs="Arial"/>
                <w:sz w:val="20"/>
                <w:szCs w:val="20"/>
                <w:lang w:val="en-GB"/>
              </w:rPr>
            </w:pPr>
            <w:r w:rsidRPr="003925E4">
              <w:rPr>
                <w:rFonts w:ascii="Gellix" w:hAnsi="Gellix" w:cs="Arial"/>
                <w:sz w:val="20"/>
                <w:szCs w:val="20"/>
                <w:lang w:val="en-GB"/>
              </w:rPr>
              <w:t>Rule</w:t>
            </w:r>
          </w:p>
          <w:p w14:paraId="250646D4" w14:textId="303ECB4C" w:rsidR="007E701B" w:rsidRPr="003925E4" w:rsidRDefault="00512BE5" w:rsidP="00512BE5">
            <w:pPr>
              <w:widowControl w:val="0"/>
              <w:rPr>
                <w:rFonts w:ascii="Gellix" w:hAnsi="Gellix" w:cs="Arial"/>
                <w:sz w:val="20"/>
                <w:szCs w:val="20"/>
                <w:lang w:val="en-GB"/>
              </w:rPr>
            </w:pPr>
            <w:r w:rsidRPr="003925E4">
              <w:rPr>
                <w:rFonts w:ascii="Gellix" w:hAnsi="Gellix" w:cs="Arial"/>
                <w:sz w:val="20"/>
                <w:szCs w:val="20"/>
                <w:lang w:val="en-GB"/>
              </w:rPr>
              <w:t>Article</w:t>
            </w:r>
          </w:p>
        </w:tc>
        <w:tc>
          <w:tcPr>
            <w:tcW w:w="1625" w:type="dxa"/>
          </w:tcPr>
          <w:p w14:paraId="7CD7EEF4" w14:textId="77777777" w:rsidR="007E701B" w:rsidRPr="003925E4" w:rsidRDefault="007E701B" w:rsidP="00231970">
            <w:pPr>
              <w:widowControl w:val="0"/>
              <w:rPr>
                <w:rFonts w:ascii="Gellix" w:hAnsi="Gellix" w:cs="Arial"/>
                <w:sz w:val="20"/>
                <w:szCs w:val="20"/>
                <w:lang w:val="en-GB"/>
              </w:rPr>
            </w:pPr>
          </w:p>
        </w:tc>
      </w:tr>
      <w:tr w:rsidR="004C2CEC" w:rsidRPr="0076666F" w14:paraId="514F5AED" w14:textId="77777777" w:rsidTr="0031737D">
        <w:tc>
          <w:tcPr>
            <w:tcW w:w="3882" w:type="dxa"/>
            <w:shd w:val="clear" w:color="auto" w:fill="C1E4F5" w:themeFill="accent1" w:themeFillTint="33"/>
          </w:tcPr>
          <w:p w14:paraId="3DA9E62D" w14:textId="30575822" w:rsidR="004C2CEC" w:rsidRPr="003925E4" w:rsidRDefault="004C2CEC" w:rsidP="004C2CEC">
            <w:pPr>
              <w:rPr>
                <w:rFonts w:ascii="Gellix" w:hAnsi="Gellix" w:cs="Arial"/>
                <w:b/>
                <w:sz w:val="20"/>
                <w:szCs w:val="20"/>
                <w:lang w:val="en-GB"/>
              </w:rPr>
            </w:pPr>
            <w:r w:rsidRPr="003925E4">
              <w:rPr>
                <w:rFonts w:ascii="Gellix" w:hAnsi="Gellix" w:cs="Arial"/>
                <w:b/>
                <w:sz w:val="20"/>
                <w:szCs w:val="20"/>
                <w:lang w:val="en-GB"/>
              </w:rPr>
              <w:t>QUESTION</w:t>
            </w:r>
          </w:p>
        </w:tc>
        <w:tc>
          <w:tcPr>
            <w:tcW w:w="4428" w:type="dxa"/>
            <w:shd w:val="clear" w:color="auto" w:fill="C1E4F5" w:themeFill="accent1" w:themeFillTint="33"/>
          </w:tcPr>
          <w:p w14:paraId="39F0206B" w14:textId="21DCE3F9" w:rsidR="004C2CEC" w:rsidRPr="003925E4" w:rsidRDefault="004C2CEC" w:rsidP="004C2CEC">
            <w:pPr>
              <w:widowControl w:val="0"/>
              <w:rPr>
                <w:rFonts w:ascii="Gellix" w:hAnsi="Gellix" w:cs="Arial"/>
                <w:sz w:val="20"/>
                <w:szCs w:val="20"/>
                <w:lang w:val="en-GB"/>
              </w:rPr>
            </w:pPr>
            <w:r w:rsidRPr="003925E4">
              <w:rPr>
                <w:rFonts w:ascii="Gellix" w:hAnsi="Gellix" w:cs="Arial"/>
                <w:b/>
                <w:sz w:val="20"/>
                <w:szCs w:val="20"/>
                <w:lang w:val="en-GB"/>
              </w:rPr>
              <w:t xml:space="preserve">ANSWER </w:t>
            </w:r>
          </w:p>
        </w:tc>
        <w:tc>
          <w:tcPr>
            <w:tcW w:w="4013" w:type="dxa"/>
            <w:shd w:val="clear" w:color="auto" w:fill="C1E4F5" w:themeFill="accent1" w:themeFillTint="33"/>
          </w:tcPr>
          <w:p w14:paraId="259DFF60" w14:textId="77777777" w:rsidR="004C2CEC" w:rsidRPr="003925E4" w:rsidRDefault="004C2CEC" w:rsidP="004C2CEC">
            <w:pPr>
              <w:widowControl w:val="0"/>
              <w:rPr>
                <w:rFonts w:ascii="Gellix" w:hAnsi="Gellix" w:cs="Arial"/>
                <w:sz w:val="20"/>
                <w:szCs w:val="20"/>
                <w:lang w:val="en-GB"/>
              </w:rPr>
            </w:pPr>
            <w:r w:rsidRPr="003925E4">
              <w:rPr>
                <w:rFonts w:ascii="Gellix" w:hAnsi="Gellix" w:cs="Arial"/>
                <w:b/>
                <w:sz w:val="20"/>
                <w:szCs w:val="20"/>
                <w:lang w:val="en-GB"/>
              </w:rPr>
              <w:t>REVISED TEXT</w:t>
            </w:r>
            <w:r w:rsidRPr="003925E4">
              <w:rPr>
                <w:rFonts w:ascii="Gellix" w:hAnsi="Gellix" w:cs="Arial"/>
                <w:sz w:val="20"/>
                <w:szCs w:val="20"/>
                <w:lang w:val="en-GB"/>
              </w:rPr>
              <w:t xml:space="preserve"> (please refer to PDF line number (where applicable), rule and </w:t>
            </w:r>
            <w:r w:rsidRPr="003925E4">
              <w:rPr>
                <w:rFonts w:ascii="Gellix" w:hAnsi="Gellix" w:cs="Arial"/>
                <w:sz w:val="20"/>
                <w:szCs w:val="20"/>
                <w:lang w:val="en-GB"/>
              </w:rPr>
              <w:lastRenderedPageBreak/>
              <w:t>article, and use track changes to indicate any proposed revision)</w:t>
            </w:r>
          </w:p>
          <w:p w14:paraId="4C187B11" w14:textId="32229635" w:rsidR="00AE2329" w:rsidRPr="003925E4" w:rsidRDefault="00AE2329" w:rsidP="004C2CEC">
            <w:pPr>
              <w:widowControl w:val="0"/>
              <w:rPr>
                <w:rFonts w:ascii="Gellix" w:hAnsi="Gellix" w:cs="Arial"/>
                <w:sz w:val="20"/>
                <w:szCs w:val="20"/>
                <w:lang w:val="en-GB"/>
              </w:rPr>
            </w:pPr>
          </w:p>
        </w:tc>
        <w:tc>
          <w:tcPr>
            <w:tcW w:w="1625" w:type="dxa"/>
            <w:shd w:val="clear" w:color="auto" w:fill="C1E4F5" w:themeFill="accent1" w:themeFillTint="33"/>
          </w:tcPr>
          <w:p w14:paraId="62361EFA" w14:textId="73E9456B" w:rsidR="004C2CEC" w:rsidRPr="003925E4" w:rsidRDefault="004C2CEC" w:rsidP="004C2CEC">
            <w:pPr>
              <w:widowControl w:val="0"/>
              <w:rPr>
                <w:rFonts w:ascii="Gellix" w:hAnsi="Gellix" w:cs="Arial"/>
                <w:sz w:val="20"/>
                <w:szCs w:val="20"/>
                <w:lang w:val="en-GB"/>
              </w:rPr>
            </w:pPr>
            <w:r w:rsidRPr="003925E4">
              <w:rPr>
                <w:rFonts w:ascii="Gellix" w:hAnsi="Gellix" w:cs="Arial"/>
                <w:b/>
                <w:sz w:val="20"/>
                <w:szCs w:val="20"/>
                <w:lang w:val="en-GB"/>
              </w:rPr>
              <w:lastRenderedPageBreak/>
              <w:t>COUNTRY</w:t>
            </w:r>
          </w:p>
        </w:tc>
      </w:tr>
      <w:tr w:rsidR="004C2CEC" w:rsidRPr="0076666F" w14:paraId="22F12E89" w14:textId="77777777" w:rsidTr="00231970">
        <w:tc>
          <w:tcPr>
            <w:tcW w:w="3882" w:type="dxa"/>
          </w:tcPr>
          <w:p w14:paraId="5A6FB70F" w14:textId="3435345F" w:rsidR="004C2CEC" w:rsidRPr="003925E4" w:rsidRDefault="004C2CEC" w:rsidP="004C2CEC">
            <w:pPr>
              <w:rPr>
                <w:rFonts w:cs="Arial"/>
                <w:b/>
                <w:sz w:val="20"/>
                <w:szCs w:val="20"/>
              </w:rPr>
            </w:pPr>
            <w:r w:rsidRPr="003925E4">
              <w:rPr>
                <w:rFonts w:ascii="Gellix" w:hAnsi="Gellix" w:cs="Arial"/>
                <w:b/>
                <w:sz w:val="20"/>
                <w:szCs w:val="20"/>
                <w:lang w:val="en-GB"/>
              </w:rPr>
              <w:t xml:space="preserve">2.  Customs formalities:  </w:t>
            </w:r>
            <w:r w:rsidRPr="003925E4">
              <w:rPr>
                <w:rFonts w:ascii="Gellix" w:hAnsi="Gellix" w:cs="Arial"/>
                <w:bCs/>
                <w:sz w:val="20"/>
                <w:szCs w:val="20"/>
                <w:lang w:val="en-GB"/>
              </w:rPr>
              <w:t xml:space="preserve">Customs formalities have become more important with recent increases in tariffs and rapid changes in customs requirements.  Do the Incoterms® rules deal sufficiently well with customs formalities?  </w:t>
            </w:r>
            <w:r w:rsidRPr="003925E4">
              <w:rPr>
                <w:rFonts w:ascii="Gellix" w:hAnsi="Gellix" w:cs="Arial"/>
                <w:bCs/>
                <w:sz w:val="20"/>
                <w:szCs w:val="20"/>
              </w:rPr>
              <w:t>If not, please provide examples and suggested solutions.</w:t>
            </w:r>
            <w:r w:rsidRPr="003925E4">
              <w:rPr>
                <w:rFonts w:cs="Arial"/>
                <w:b/>
                <w:sz w:val="20"/>
                <w:szCs w:val="20"/>
              </w:rPr>
              <w:t xml:space="preserve"> </w:t>
            </w:r>
          </w:p>
          <w:p w14:paraId="5A3F5563" w14:textId="0ACEA24E" w:rsidR="00E6382A" w:rsidRPr="003925E4" w:rsidRDefault="00E6382A" w:rsidP="004C2CEC">
            <w:pPr>
              <w:rPr>
                <w:rFonts w:ascii="Gellix" w:hAnsi="Gellix" w:cs="Arial"/>
                <w:sz w:val="20"/>
                <w:szCs w:val="20"/>
                <w:lang w:val="en-GB"/>
              </w:rPr>
            </w:pPr>
          </w:p>
        </w:tc>
        <w:tc>
          <w:tcPr>
            <w:tcW w:w="4428" w:type="dxa"/>
          </w:tcPr>
          <w:p w14:paraId="4ABB935A" w14:textId="11177B2B" w:rsidR="004C2CEC" w:rsidRPr="003925E4" w:rsidRDefault="004C2CEC" w:rsidP="004C2CEC">
            <w:pPr>
              <w:widowControl w:val="0"/>
              <w:rPr>
                <w:rFonts w:ascii="Gellix" w:hAnsi="Gellix" w:cs="Arial"/>
                <w:sz w:val="20"/>
                <w:szCs w:val="20"/>
                <w:lang w:val="en-GB"/>
              </w:rPr>
            </w:pPr>
          </w:p>
        </w:tc>
        <w:tc>
          <w:tcPr>
            <w:tcW w:w="4013" w:type="dxa"/>
          </w:tcPr>
          <w:p w14:paraId="1910BC1D" w14:textId="77777777" w:rsidR="004C2CEC" w:rsidRPr="003925E4" w:rsidRDefault="004C2CEC" w:rsidP="004C2CEC">
            <w:pPr>
              <w:widowControl w:val="0"/>
              <w:rPr>
                <w:rFonts w:ascii="Gellix" w:hAnsi="Gellix" w:cs="Arial"/>
                <w:sz w:val="20"/>
                <w:szCs w:val="20"/>
                <w:lang w:val="en-GB"/>
              </w:rPr>
            </w:pPr>
            <w:r w:rsidRPr="003925E4">
              <w:rPr>
                <w:rFonts w:ascii="Gellix" w:hAnsi="Gellix" w:cs="Arial"/>
                <w:sz w:val="20"/>
                <w:szCs w:val="20"/>
                <w:lang w:val="en-GB"/>
              </w:rPr>
              <w:t xml:space="preserve">Line no. </w:t>
            </w:r>
          </w:p>
          <w:p w14:paraId="320D64E6" w14:textId="77777777" w:rsidR="004C2CEC" w:rsidRPr="003925E4" w:rsidRDefault="004C2CEC" w:rsidP="004C2CEC">
            <w:pPr>
              <w:widowControl w:val="0"/>
              <w:rPr>
                <w:rFonts w:ascii="Gellix" w:hAnsi="Gellix" w:cs="Arial"/>
                <w:sz w:val="20"/>
                <w:szCs w:val="20"/>
                <w:lang w:val="en-GB"/>
              </w:rPr>
            </w:pPr>
            <w:r w:rsidRPr="003925E4">
              <w:rPr>
                <w:rFonts w:ascii="Gellix" w:hAnsi="Gellix" w:cs="Arial"/>
                <w:sz w:val="20"/>
                <w:szCs w:val="20"/>
                <w:lang w:val="en-GB"/>
              </w:rPr>
              <w:t>Rule</w:t>
            </w:r>
          </w:p>
          <w:p w14:paraId="46E4A684" w14:textId="77777777" w:rsidR="004C2CEC" w:rsidRPr="003925E4" w:rsidRDefault="004C2CEC" w:rsidP="004C2CEC">
            <w:pPr>
              <w:widowControl w:val="0"/>
              <w:rPr>
                <w:rFonts w:ascii="Gellix" w:hAnsi="Gellix" w:cs="Arial"/>
                <w:sz w:val="20"/>
                <w:szCs w:val="20"/>
                <w:lang w:val="en-GB"/>
              </w:rPr>
            </w:pPr>
            <w:r w:rsidRPr="003925E4">
              <w:rPr>
                <w:rFonts w:ascii="Gellix" w:hAnsi="Gellix" w:cs="Arial"/>
                <w:sz w:val="20"/>
                <w:szCs w:val="20"/>
                <w:lang w:val="en-GB"/>
              </w:rPr>
              <w:t>Article</w:t>
            </w:r>
          </w:p>
        </w:tc>
        <w:tc>
          <w:tcPr>
            <w:tcW w:w="1625" w:type="dxa"/>
          </w:tcPr>
          <w:p w14:paraId="4CD5036C" w14:textId="77777777" w:rsidR="004C2CEC" w:rsidRPr="003925E4" w:rsidRDefault="004C2CEC" w:rsidP="004C2CEC">
            <w:pPr>
              <w:widowControl w:val="0"/>
              <w:rPr>
                <w:rFonts w:ascii="Gellix" w:hAnsi="Gellix" w:cs="Arial"/>
                <w:sz w:val="20"/>
                <w:szCs w:val="20"/>
                <w:lang w:val="en-GB"/>
              </w:rPr>
            </w:pPr>
          </w:p>
        </w:tc>
      </w:tr>
      <w:tr w:rsidR="004C2CEC" w:rsidRPr="0076666F" w14:paraId="1AAD811E" w14:textId="77777777" w:rsidTr="00231970">
        <w:tc>
          <w:tcPr>
            <w:tcW w:w="3882" w:type="dxa"/>
          </w:tcPr>
          <w:p w14:paraId="26C62F50" w14:textId="7527A185" w:rsidR="002350B7" w:rsidRPr="003925E4" w:rsidRDefault="004C2CEC" w:rsidP="002350B7">
            <w:pPr>
              <w:rPr>
                <w:rFonts w:cs="Arial"/>
                <w:b/>
                <w:color w:val="EE0000"/>
                <w:sz w:val="20"/>
                <w:szCs w:val="20"/>
              </w:rPr>
            </w:pPr>
            <w:r w:rsidRPr="003925E4">
              <w:rPr>
                <w:rFonts w:ascii="Gellix" w:hAnsi="Gellix" w:cs="Arial"/>
                <w:b/>
                <w:bCs/>
                <w:sz w:val="20"/>
                <w:szCs w:val="20"/>
                <w:lang w:val="en-GB"/>
              </w:rPr>
              <w:t xml:space="preserve">3. </w:t>
            </w:r>
            <w:r w:rsidR="002350B7" w:rsidRPr="003925E4">
              <w:rPr>
                <w:rFonts w:cs="Arial"/>
                <w:b/>
                <w:sz w:val="20"/>
                <w:szCs w:val="20"/>
                <w:lang w:val="en-GB"/>
              </w:rPr>
              <w:t xml:space="preserve"> </w:t>
            </w:r>
            <w:r w:rsidR="002350B7" w:rsidRPr="003925E4">
              <w:rPr>
                <w:rFonts w:ascii="Gellix" w:hAnsi="Gellix" w:cs="Arial"/>
                <w:b/>
                <w:sz w:val="20"/>
                <w:szCs w:val="20"/>
                <w:lang w:val="en-GB"/>
              </w:rPr>
              <w:t xml:space="preserve">Interruption of logistics chains: </w:t>
            </w:r>
            <w:r w:rsidR="002350B7" w:rsidRPr="003925E4">
              <w:rPr>
                <w:rFonts w:ascii="Gellix" w:hAnsi="Gellix" w:cs="Arial"/>
                <w:bCs/>
                <w:sz w:val="20"/>
                <w:szCs w:val="20"/>
                <w:lang w:val="en-GB"/>
              </w:rPr>
              <w:t xml:space="preserve">Should the Incoterms® rules be more explicit regarding the consequences of disruption of logistics chains by price fluctuations, wars, sanctions, et al?  </w:t>
            </w:r>
            <w:r w:rsidR="002350B7" w:rsidRPr="003925E4">
              <w:rPr>
                <w:rFonts w:ascii="Gellix" w:hAnsi="Gellix" w:cs="Arial"/>
                <w:bCs/>
                <w:sz w:val="20"/>
                <w:szCs w:val="20"/>
              </w:rPr>
              <w:t>If so, how?</w:t>
            </w:r>
          </w:p>
          <w:p w14:paraId="3A1797B1" w14:textId="1B2A0611" w:rsidR="00E6382A" w:rsidRPr="003925E4" w:rsidRDefault="00E6382A" w:rsidP="004C2CEC">
            <w:pPr>
              <w:rPr>
                <w:rFonts w:ascii="Gellix" w:hAnsi="Gellix"/>
                <w:b/>
                <w:sz w:val="20"/>
                <w:szCs w:val="20"/>
                <w:lang w:val="en-GB"/>
              </w:rPr>
            </w:pPr>
          </w:p>
        </w:tc>
        <w:tc>
          <w:tcPr>
            <w:tcW w:w="4428" w:type="dxa"/>
          </w:tcPr>
          <w:p w14:paraId="1B277284" w14:textId="77777777" w:rsidR="004C2CEC" w:rsidRPr="003925E4" w:rsidRDefault="004C2CEC" w:rsidP="004C2CEC">
            <w:pPr>
              <w:widowControl w:val="0"/>
              <w:rPr>
                <w:rFonts w:ascii="Gellix" w:hAnsi="Gellix" w:cs="Arial"/>
                <w:sz w:val="20"/>
                <w:szCs w:val="20"/>
                <w:lang w:val="en-GB"/>
              </w:rPr>
            </w:pPr>
          </w:p>
          <w:p w14:paraId="5CE38153" w14:textId="77777777" w:rsidR="004C2CEC" w:rsidRPr="003925E4" w:rsidRDefault="004C2CEC" w:rsidP="004C2CEC">
            <w:pPr>
              <w:widowControl w:val="0"/>
              <w:rPr>
                <w:rFonts w:ascii="Gellix" w:hAnsi="Gellix" w:cs="Arial"/>
                <w:sz w:val="20"/>
                <w:szCs w:val="20"/>
                <w:lang w:val="en-GB"/>
              </w:rPr>
            </w:pPr>
          </w:p>
          <w:p w14:paraId="36232B1B" w14:textId="2A11FBBC" w:rsidR="004C2CEC" w:rsidRPr="003925E4" w:rsidRDefault="004C2CEC" w:rsidP="004C2CEC">
            <w:pPr>
              <w:widowControl w:val="0"/>
              <w:rPr>
                <w:rFonts w:ascii="Gellix" w:hAnsi="Gellix" w:cs="Arial"/>
                <w:sz w:val="20"/>
                <w:szCs w:val="20"/>
                <w:lang w:val="en-GB"/>
              </w:rPr>
            </w:pPr>
          </w:p>
        </w:tc>
        <w:tc>
          <w:tcPr>
            <w:tcW w:w="4013" w:type="dxa"/>
          </w:tcPr>
          <w:p w14:paraId="7E39816C" w14:textId="77777777" w:rsidR="004C2CEC" w:rsidRPr="003925E4" w:rsidRDefault="004C2CEC" w:rsidP="004C2CEC">
            <w:pPr>
              <w:widowControl w:val="0"/>
              <w:rPr>
                <w:rFonts w:ascii="Gellix" w:hAnsi="Gellix" w:cs="Arial"/>
                <w:sz w:val="20"/>
                <w:szCs w:val="20"/>
                <w:lang w:val="en-GB"/>
              </w:rPr>
            </w:pPr>
            <w:r w:rsidRPr="003925E4">
              <w:rPr>
                <w:rFonts w:ascii="Gellix" w:hAnsi="Gellix" w:cs="Arial"/>
                <w:sz w:val="20"/>
                <w:szCs w:val="20"/>
                <w:lang w:val="en-GB"/>
              </w:rPr>
              <w:t xml:space="preserve">Line no. </w:t>
            </w:r>
          </w:p>
          <w:p w14:paraId="7F270B89" w14:textId="77777777" w:rsidR="004C2CEC" w:rsidRPr="003925E4" w:rsidRDefault="004C2CEC" w:rsidP="004C2CEC">
            <w:pPr>
              <w:widowControl w:val="0"/>
              <w:rPr>
                <w:rFonts w:ascii="Gellix" w:hAnsi="Gellix" w:cs="Arial"/>
                <w:sz w:val="20"/>
                <w:szCs w:val="20"/>
                <w:lang w:val="en-GB"/>
              </w:rPr>
            </w:pPr>
            <w:r w:rsidRPr="003925E4">
              <w:rPr>
                <w:rFonts w:ascii="Gellix" w:hAnsi="Gellix" w:cs="Arial"/>
                <w:sz w:val="20"/>
                <w:szCs w:val="20"/>
                <w:lang w:val="en-GB"/>
              </w:rPr>
              <w:t>Rule</w:t>
            </w:r>
          </w:p>
          <w:p w14:paraId="17F277FD" w14:textId="77777777" w:rsidR="004C2CEC" w:rsidRPr="003925E4" w:rsidRDefault="004C2CEC" w:rsidP="004C2CEC">
            <w:pPr>
              <w:widowControl w:val="0"/>
              <w:rPr>
                <w:rFonts w:ascii="Gellix" w:hAnsi="Gellix" w:cs="Arial"/>
                <w:sz w:val="20"/>
                <w:szCs w:val="20"/>
                <w:lang w:val="en-GB"/>
              </w:rPr>
            </w:pPr>
            <w:r w:rsidRPr="003925E4">
              <w:rPr>
                <w:rFonts w:ascii="Gellix" w:hAnsi="Gellix" w:cs="Arial"/>
                <w:sz w:val="20"/>
                <w:szCs w:val="20"/>
                <w:lang w:val="en-GB"/>
              </w:rPr>
              <w:t>Article</w:t>
            </w:r>
          </w:p>
        </w:tc>
        <w:tc>
          <w:tcPr>
            <w:tcW w:w="1625" w:type="dxa"/>
          </w:tcPr>
          <w:p w14:paraId="4BF1EA12" w14:textId="77777777" w:rsidR="004C2CEC" w:rsidRPr="003925E4" w:rsidRDefault="004C2CEC" w:rsidP="004C2CEC">
            <w:pPr>
              <w:widowControl w:val="0"/>
              <w:rPr>
                <w:rFonts w:ascii="Gellix" w:hAnsi="Gellix" w:cs="Arial"/>
                <w:sz w:val="20"/>
                <w:szCs w:val="20"/>
                <w:lang w:val="en-GB"/>
              </w:rPr>
            </w:pPr>
          </w:p>
        </w:tc>
      </w:tr>
      <w:tr w:rsidR="00617AEB" w:rsidRPr="0076666F" w14:paraId="52BE9677" w14:textId="77777777" w:rsidTr="00231970">
        <w:tc>
          <w:tcPr>
            <w:tcW w:w="3882" w:type="dxa"/>
          </w:tcPr>
          <w:p w14:paraId="7601CFF4" w14:textId="77777777" w:rsidR="00617AEB" w:rsidRPr="00617AEB" w:rsidRDefault="00617AEB" w:rsidP="00617AEB">
            <w:pPr>
              <w:rPr>
                <w:rFonts w:cs="Arial"/>
                <w:b/>
                <w:color w:val="EE0000"/>
                <w:sz w:val="20"/>
                <w:szCs w:val="20"/>
              </w:rPr>
            </w:pPr>
            <w:r w:rsidRPr="00617AEB">
              <w:rPr>
                <w:rFonts w:ascii="Gellix" w:hAnsi="Gellix" w:cs="Arial"/>
                <w:b/>
                <w:sz w:val="20"/>
                <w:szCs w:val="20"/>
                <w:lang w:val="en-GB"/>
              </w:rPr>
              <w:t xml:space="preserve">4.  Incoterms® rules and trade finance instruments:  </w:t>
            </w:r>
            <w:r w:rsidRPr="00617AEB">
              <w:rPr>
                <w:rFonts w:ascii="Gellix" w:hAnsi="Gellix" w:cs="Arial"/>
                <w:bCs/>
                <w:sz w:val="20"/>
                <w:szCs w:val="20"/>
                <w:lang w:val="en-GB"/>
              </w:rPr>
              <w:t xml:space="preserve">Are the Incoterms® rules working well with trade finance instruments, including Letters of Credit? </w:t>
            </w:r>
            <w:r w:rsidRPr="00617AEB">
              <w:rPr>
                <w:rFonts w:ascii="Gellix" w:hAnsi="Gellix" w:cs="Arial"/>
                <w:bCs/>
                <w:sz w:val="20"/>
                <w:szCs w:val="20"/>
              </w:rPr>
              <w:t>If not, please provide examples and suggested solutions.</w:t>
            </w:r>
            <w:r w:rsidRPr="00617AEB">
              <w:rPr>
                <w:rFonts w:cs="Arial"/>
                <w:b/>
                <w:sz w:val="20"/>
                <w:szCs w:val="20"/>
              </w:rPr>
              <w:t xml:space="preserve"> </w:t>
            </w:r>
          </w:p>
          <w:p w14:paraId="65E2A744" w14:textId="77777777" w:rsidR="00617AEB" w:rsidRPr="003925E4" w:rsidRDefault="00617AEB" w:rsidP="002350B7">
            <w:pPr>
              <w:rPr>
                <w:rFonts w:ascii="Gellix" w:hAnsi="Gellix" w:cs="Arial"/>
                <w:b/>
                <w:bCs/>
                <w:sz w:val="20"/>
                <w:szCs w:val="20"/>
                <w:lang w:val="en-GB"/>
              </w:rPr>
            </w:pPr>
          </w:p>
        </w:tc>
        <w:tc>
          <w:tcPr>
            <w:tcW w:w="4428" w:type="dxa"/>
          </w:tcPr>
          <w:p w14:paraId="4337C9EC" w14:textId="77777777" w:rsidR="00617AEB" w:rsidRPr="003925E4" w:rsidRDefault="00617AEB" w:rsidP="004C2CEC">
            <w:pPr>
              <w:widowControl w:val="0"/>
              <w:rPr>
                <w:rFonts w:ascii="Gellix" w:hAnsi="Gellix" w:cs="Arial"/>
                <w:sz w:val="20"/>
                <w:szCs w:val="20"/>
                <w:lang w:val="en-GB"/>
              </w:rPr>
            </w:pPr>
          </w:p>
        </w:tc>
        <w:tc>
          <w:tcPr>
            <w:tcW w:w="4013" w:type="dxa"/>
          </w:tcPr>
          <w:p w14:paraId="293E343B" w14:textId="77777777" w:rsidR="005B359A" w:rsidRPr="003925E4" w:rsidRDefault="005B359A" w:rsidP="005B359A">
            <w:pPr>
              <w:widowControl w:val="0"/>
              <w:rPr>
                <w:rFonts w:ascii="Gellix" w:hAnsi="Gellix" w:cs="Arial"/>
                <w:sz w:val="20"/>
                <w:szCs w:val="20"/>
                <w:lang w:val="en-GB"/>
              </w:rPr>
            </w:pPr>
            <w:r w:rsidRPr="003925E4">
              <w:rPr>
                <w:rFonts w:ascii="Gellix" w:hAnsi="Gellix" w:cs="Arial"/>
                <w:sz w:val="20"/>
                <w:szCs w:val="20"/>
                <w:lang w:val="en-GB"/>
              </w:rPr>
              <w:t xml:space="preserve">Line no. </w:t>
            </w:r>
          </w:p>
          <w:p w14:paraId="526678F3" w14:textId="77777777" w:rsidR="005B359A" w:rsidRPr="003925E4" w:rsidRDefault="005B359A" w:rsidP="005B359A">
            <w:pPr>
              <w:widowControl w:val="0"/>
              <w:rPr>
                <w:rFonts w:ascii="Gellix" w:hAnsi="Gellix" w:cs="Arial"/>
                <w:sz w:val="20"/>
                <w:szCs w:val="20"/>
                <w:lang w:val="en-GB"/>
              </w:rPr>
            </w:pPr>
            <w:r w:rsidRPr="003925E4">
              <w:rPr>
                <w:rFonts w:ascii="Gellix" w:hAnsi="Gellix" w:cs="Arial"/>
                <w:sz w:val="20"/>
                <w:szCs w:val="20"/>
                <w:lang w:val="en-GB"/>
              </w:rPr>
              <w:t>Rule</w:t>
            </w:r>
          </w:p>
          <w:p w14:paraId="4E4A43FE" w14:textId="403AE0FD" w:rsidR="00617AEB" w:rsidRPr="003925E4" w:rsidRDefault="005B359A" w:rsidP="005B359A">
            <w:pPr>
              <w:widowControl w:val="0"/>
              <w:rPr>
                <w:rFonts w:ascii="Gellix" w:hAnsi="Gellix" w:cs="Arial"/>
                <w:sz w:val="20"/>
                <w:szCs w:val="20"/>
                <w:lang w:val="en-GB"/>
              </w:rPr>
            </w:pPr>
            <w:r w:rsidRPr="003925E4">
              <w:rPr>
                <w:rFonts w:ascii="Gellix" w:hAnsi="Gellix" w:cs="Arial"/>
                <w:sz w:val="20"/>
                <w:szCs w:val="20"/>
                <w:lang w:val="en-GB"/>
              </w:rPr>
              <w:t>Article</w:t>
            </w:r>
          </w:p>
        </w:tc>
        <w:tc>
          <w:tcPr>
            <w:tcW w:w="1625" w:type="dxa"/>
          </w:tcPr>
          <w:p w14:paraId="121F3846" w14:textId="77777777" w:rsidR="00617AEB" w:rsidRPr="003925E4" w:rsidRDefault="00617AEB" w:rsidP="004C2CEC">
            <w:pPr>
              <w:widowControl w:val="0"/>
              <w:rPr>
                <w:rFonts w:ascii="Gellix" w:hAnsi="Gellix" w:cs="Arial"/>
                <w:sz w:val="20"/>
                <w:szCs w:val="20"/>
                <w:lang w:val="en-GB"/>
              </w:rPr>
            </w:pPr>
          </w:p>
        </w:tc>
      </w:tr>
      <w:tr w:rsidR="009A2284" w:rsidRPr="0076666F" w14:paraId="7BB0994E" w14:textId="77777777" w:rsidTr="009A2284">
        <w:tc>
          <w:tcPr>
            <w:tcW w:w="3882" w:type="dxa"/>
            <w:shd w:val="clear" w:color="auto" w:fill="C1E4F5" w:themeFill="accent1" w:themeFillTint="33"/>
          </w:tcPr>
          <w:p w14:paraId="0F6882FB" w14:textId="67D6F615" w:rsidR="009A2284" w:rsidRPr="0076666F" w:rsidRDefault="009A2284" w:rsidP="009A2284">
            <w:pPr>
              <w:rPr>
                <w:rFonts w:ascii="Gellix" w:hAnsi="Gellix" w:cs="Arial"/>
                <w:b/>
                <w:lang w:val="en-GB"/>
              </w:rPr>
            </w:pPr>
            <w:r w:rsidRPr="0076666F">
              <w:rPr>
                <w:rFonts w:ascii="Gellix" w:hAnsi="Gellix" w:cs="Arial"/>
                <w:b/>
                <w:lang w:val="en-GB"/>
              </w:rPr>
              <w:t>QUESTION</w:t>
            </w:r>
          </w:p>
        </w:tc>
        <w:tc>
          <w:tcPr>
            <w:tcW w:w="4428" w:type="dxa"/>
            <w:shd w:val="clear" w:color="auto" w:fill="C1E4F5" w:themeFill="accent1" w:themeFillTint="33"/>
          </w:tcPr>
          <w:p w14:paraId="37758ACF" w14:textId="3CAB7A04" w:rsidR="009A2284" w:rsidRPr="0076666F" w:rsidRDefault="009A2284" w:rsidP="009A2284">
            <w:pPr>
              <w:widowControl w:val="0"/>
              <w:rPr>
                <w:rFonts w:ascii="Gellix" w:hAnsi="Gellix" w:cs="Arial"/>
                <w:lang w:val="en-GB"/>
              </w:rPr>
            </w:pPr>
            <w:r w:rsidRPr="0076666F">
              <w:rPr>
                <w:rFonts w:ascii="Gellix" w:hAnsi="Gellix" w:cs="Arial"/>
                <w:b/>
                <w:lang w:val="en-GB"/>
              </w:rPr>
              <w:t xml:space="preserve">ANSWER </w:t>
            </w:r>
          </w:p>
        </w:tc>
        <w:tc>
          <w:tcPr>
            <w:tcW w:w="4013" w:type="dxa"/>
            <w:shd w:val="clear" w:color="auto" w:fill="C1E4F5" w:themeFill="accent1" w:themeFillTint="33"/>
          </w:tcPr>
          <w:p w14:paraId="1974C4FF" w14:textId="77777777" w:rsidR="009A2284" w:rsidRDefault="009A2284" w:rsidP="009A2284">
            <w:pPr>
              <w:widowControl w:val="0"/>
              <w:rPr>
                <w:rFonts w:ascii="Gellix" w:hAnsi="Gellix" w:cs="Arial"/>
                <w:lang w:val="en-GB"/>
              </w:rPr>
            </w:pPr>
            <w:r w:rsidRPr="0076666F">
              <w:rPr>
                <w:rFonts w:ascii="Gellix" w:hAnsi="Gellix" w:cs="Arial"/>
                <w:b/>
                <w:lang w:val="en-GB"/>
              </w:rPr>
              <w:t>REVISED TEXT</w:t>
            </w:r>
            <w:r w:rsidRPr="0076666F">
              <w:rPr>
                <w:rFonts w:ascii="Gellix" w:hAnsi="Gellix" w:cs="Arial"/>
                <w:lang w:val="en-GB"/>
              </w:rPr>
              <w:t xml:space="preserve"> (please refer to PDF line number (where applicable), rule and article, and use track changes to indicate any proposed revision)</w:t>
            </w:r>
          </w:p>
          <w:p w14:paraId="335B06CF" w14:textId="77777777" w:rsidR="009A2284" w:rsidRPr="0076666F" w:rsidRDefault="009A2284" w:rsidP="009A2284">
            <w:pPr>
              <w:widowControl w:val="0"/>
              <w:rPr>
                <w:rFonts w:ascii="Gellix" w:hAnsi="Gellix" w:cs="Arial"/>
                <w:lang w:val="en-GB"/>
              </w:rPr>
            </w:pPr>
          </w:p>
        </w:tc>
        <w:tc>
          <w:tcPr>
            <w:tcW w:w="1625" w:type="dxa"/>
            <w:shd w:val="clear" w:color="auto" w:fill="C1E4F5" w:themeFill="accent1" w:themeFillTint="33"/>
          </w:tcPr>
          <w:p w14:paraId="46210459" w14:textId="2FB62070" w:rsidR="009A2284" w:rsidRPr="0076666F" w:rsidRDefault="009A2284" w:rsidP="009A2284">
            <w:pPr>
              <w:widowControl w:val="0"/>
              <w:rPr>
                <w:rFonts w:ascii="Gellix" w:hAnsi="Gellix" w:cs="Arial"/>
                <w:lang w:val="en-GB"/>
              </w:rPr>
            </w:pPr>
            <w:r w:rsidRPr="0076666F">
              <w:rPr>
                <w:rFonts w:ascii="Gellix" w:hAnsi="Gellix" w:cs="Arial"/>
                <w:b/>
                <w:lang w:val="en-GB"/>
              </w:rPr>
              <w:t>COUNTRY</w:t>
            </w:r>
          </w:p>
        </w:tc>
      </w:tr>
      <w:tr w:rsidR="009A2284" w:rsidRPr="0076666F" w14:paraId="50371CD4" w14:textId="77777777" w:rsidTr="00231970">
        <w:tc>
          <w:tcPr>
            <w:tcW w:w="3882" w:type="dxa"/>
          </w:tcPr>
          <w:p w14:paraId="3E4B5BA2" w14:textId="6C4CF8FE" w:rsidR="00127076" w:rsidRPr="00617AEB" w:rsidRDefault="009A2284" w:rsidP="00127076">
            <w:pPr>
              <w:rPr>
                <w:rFonts w:cs="Arial"/>
                <w:bCs/>
                <w:sz w:val="20"/>
                <w:szCs w:val="20"/>
                <w:lang w:val="en-GB"/>
              </w:rPr>
            </w:pPr>
            <w:r w:rsidRPr="00617AEB">
              <w:rPr>
                <w:rFonts w:ascii="Gellix" w:hAnsi="Gellix" w:cs="Arial"/>
                <w:b/>
                <w:sz w:val="20"/>
                <w:szCs w:val="20"/>
                <w:lang w:val="en-GB"/>
              </w:rPr>
              <w:t xml:space="preserve">5. </w:t>
            </w:r>
            <w:r w:rsidR="00127076" w:rsidRPr="00617AEB">
              <w:rPr>
                <w:rFonts w:cs="Arial"/>
                <w:b/>
                <w:sz w:val="20"/>
                <w:szCs w:val="20"/>
                <w:lang w:val="en-GB"/>
              </w:rPr>
              <w:t xml:space="preserve"> </w:t>
            </w:r>
            <w:r w:rsidR="00127076" w:rsidRPr="00617AEB">
              <w:rPr>
                <w:rFonts w:ascii="Gellix" w:hAnsi="Gellix" w:cs="Arial"/>
                <w:b/>
                <w:sz w:val="20"/>
                <w:szCs w:val="20"/>
                <w:lang w:val="en-GB"/>
              </w:rPr>
              <w:t xml:space="preserve">Scope of the Incoterms® rules:  </w:t>
            </w:r>
            <w:r w:rsidR="00127076" w:rsidRPr="00617AEB">
              <w:rPr>
                <w:rFonts w:ascii="Gellix" w:hAnsi="Gellix" w:cs="Arial"/>
                <w:bCs/>
                <w:sz w:val="20"/>
                <w:szCs w:val="20"/>
                <w:lang w:val="en-GB"/>
              </w:rPr>
              <w:t xml:space="preserve">We recognize that traditionally the Incoterms® rules have been used predominantly for B2B transactions, but </w:t>
            </w:r>
            <w:r w:rsidR="00127076" w:rsidRPr="00617AEB">
              <w:rPr>
                <w:rFonts w:ascii="Gellix" w:hAnsi="Gellix" w:cs="Arial"/>
                <w:bCs/>
                <w:sz w:val="20"/>
                <w:szCs w:val="20"/>
                <w:lang w:val="en-GB"/>
              </w:rPr>
              <w:lastRenderedPageBreak/>
              <w:t>in your experience does industry also use them in B2C transactions? If so, does such use create any problems (for example, regarding customs regimes, delivery, etc.)?</w:t>
            </w:r>
          </w:p>
          <w:p w14:paraId="3C8A9ECB" w14:textId="77777777" w:rsidR="009A2284" w:rsidRPr="00617AEB" w:rsidRDefault="009A2284" w:rsidP="009A2284">
            <w:pPr>
              <w:rPr>
                <w:rFonts w:ascii="Gellix" w:hAnsi="Gellix" w:cs="Arial"/>
                <w:b/>
                <w:sz w:val="20"/>
                <w:szCs w:val="20"/>
                <w:lang w:val="en-GB"/>
              </w:rPr>
            </w:pPr>
          </w:p>
        </w:tc>
        <w:tc>
          <w:tcPr>
            <w:tcW w:w="4428" w:type="dxa"/>
          </w:tcPr>
          <w:p w14:paraId="2CFAA79E" w14:textId="759F8B9D" w:rsidR="009A2284" w:rsidRPr="00617AEB" w:rsidRDefault="009A2284" w:rsidP="009A2284">
            <w:pPr>
              <w:widowControl w:val="0"/>
              <w:rPr>
                <w:rFonts w:ascii="Gellix" w:hAnsi="Gellix" w:cs="Arial"/>
                <w:sz w:val="20"/>
                <w:szCs w:val="20"/>
                <w:highlight w:val="cyan"/>
                <w:lang w:val="en-GB"/>
              </w:rPr>
            </w:pPr>
          </w:p>
        </w:tc>
        <w:tc>
          <w:tcPr>
            <w:tcW w:w="4013" w:type="dxa"/>
          </w:tcPr>
          <w:p w14:paraId="26FD1205" w14:textId="77777777" w:rsidR="009A2284" w:rsidRPr="00617AEB" w:rsidRDefault="009A2284" w:rsidP="009A2284">
            <w:pPr>
              <w:widowControl w:val="0"/>
              <w:rPr>
                <w:rFonts w:ascii="Gellix" w:hAnsi="Gellix" w:cs="Arial"/>
                <w:sz w:val="20"/>
                <w:szCs w:val="20"/>
                <w:lang w:val="en-GB"/>
              </w:rPr>
            </w:pPr>
            <w:r w:rsidRPr="00617AEB">
              <w:rPr>
                <w:rFonts w:ascii="Gellix" w:hAnsi="Gellix" w:cs="Arial"/>
                <w:sz w:val="20"/>
                <w:szCs w:val="20"/>
                <w:lang w:val="en-GB"/>
              </w:rPr>
              <w:t xml:space="preserve">Line no. </w:t>
            </w:r>
          </w:p>
          <w:p w14:paraId="55A91771" w14:textId="77777777" w:rsidR="009A2284" w:rsidRPr="00617AEB" w:rsidRDefault="009A2284" w:rsidP="009A2284">
            <w:pPr>
              <w:widowControl w:val="0"/>
              <w:rPr>
                <w:rFonts w:ascii="Gellix" w:hAnsi="Gellix" w:cs="Arial"/>
                <w:sz w:val="20"/>
                <w:szCs w:val="20"/>
                <w:lang w:val="en-GB"/>
              </w:rPr>
            </w:pPr>
            <w:r w:rsidRPr="00617AEB">
              <w:rPr>
                <w:rFonts w:ascii="Gellix" w:hAnsi="Gellix" w:cs="Arial"/>
                <w:sz w:val="20"/>
                <w:szCs w:val="20"/>
                <w:lang w:val="en-GB"/>
              </w:rPr>
              <w:t>Rule</w:t>
            </w:r>
          </w:p>
          <w:p w14:paraId="52F52AC8" w14:textId="77777777" w:rsidR="009A2284" w:rsidRPr="00617AEB" w:rsidRDefault="009A2284" w:rsidP="009A2284">
            <w:pPr>
              <w:widowControl w:val="0"/>
              <w:rPr>
                <w:rFonts w:ascii="Gellix" w:hAnsi="Gellix" w:cs="Arial"/>
                <w:sz w:val="20"/>
                <w:szCs w:val="20"/>
                <w:lang w:val="en-GB"/>
              </w:rPr>
            </w:pPr>
            <w:r w:rsidRPr="00617AEB">
              <w:rPr>
                <w:rFonts w:ascii="Gellix" w:hAnsi="Gellix" w:cs="Arial"/>
                <w:sz w:val="20"/>
                <w:szCs w:val="20"/>
                <w:lang w:val="en-GB"/>
              </w:rPr>
              <w:t>Article</w:t>
            </w:r>
          </w:p>
        </w:tc>
        <w:tc>
          <w:tcPr>
            <w:tcW w:w="1625" w:type="dxa"/>
          </w:tcPr>
          <w:p w14:paraId="2277279B" w14:textId="77777777" w:rsidR="009A2284" w:rsidRPr="00617AEB" w:rsidRDefault="009A2284" w:rsidP="009A2284">
            <w:pPr>
              <w:widowControl w:val="0"/>
              <w:rPr>
                <w:rFonts w:ascii="Gellix" w:hAnsi="Gellix" w:cs="Arial"/>
                <w:sz w:val="20"/>
                <w:szCs w:val="20"/>
                <w:lang w:val="en-GB"/>
              </w:rPr>
            </w:pPr>
          </w:p>
        </w:tc>
      </w:tr>
      <w:tr w:rsidR="009A2284" w:rsidRPr="0076666F" w14:paraId="2A23BD10" w14:textId="77777777" w:rsidTr="00231970">
        <w:tc>
          <w:tcPr>
            <w:tcW w:w="3882" w:type="dxa"/>
          </w:tcPr>
          <w:p w14:paraId="3587AF8C" w14:textId="41010B90" w:rsidR="0019390A" w:rsidRPr="0019390A" w:rsidRDefault="009A2284" w:rsidP="0019390A">
            <w:pPr>
              <w:rPr>
                <w:rFonts w:cs="Arial"/>
                <w:b/>
                <w:bCs/>
                <w:color w:val="EE0000"/>
                <w:lang w:val="en-GB"/>
              </w:rPr>
            </w:pPr>
            <w:r w:rsidRPr="00617AEB">
              <w:rPr>
                <w:rFonts w:ascii="Gellix" w:hAnsi="Gellix" w:cs="Arial"/>
                <w:b/>
                <w:sz w:val="20"/>
                <w:szCs w:val="20"/>
                <w:lang w:val="en-GB"/>
              </w:rPr>
              <w:t xml:space="preserve">6. </w:t>
            </w:r>
            <w:r w:rsidR="0019390A" w:rsidRPr="0019390A">
              <w:rPr>
                <w:rFonts w:cs="Arial"/>
                <w:b/>
                <w:lang w:val="en-GB"/>
              </w:rPr>
              <w:t xml:space="preserve"> </w:t>
            </w:r>
            <w:r w:rsidR="0019390A" w:rsidRPr="0019390A">
              <w:rPr>
                <w:rFonts w:ascii="Gellix" w:hAnsi="Gellix" w:cs="Arial"/>
                <w:b/>
                <w:sz w:val="20"/>
                <w:szCs w:val="20"/>
                <w:lang w:val="en-GB"/>
              </w:rPr>
              <w:t xml:space="preserve">EXW: </w:t>
            </w:r>
            <w:r w:rsidR="0019390A" w:rsidRPr="0019390A">
              <w:rPr>
                <w:rFonts w:ascii="Gellix" w:hAnsi="Gellix"/>
                <w:sz w:val="20"/>
                <w:szCs w:val="20"/>
                <w:lang w:val="en-GB"/>
              </w:rPr>
              <w:t xml:space="preserve">Given that EXW is often used wrongly or its use causes problems, should it be amended, deleted, or presented differently in </w:t>
            </w:r>
            <w:r w:rsidR="0019390A" w:rsidRPr="0019390A">
              <w:rPr>
                <w:rFonts w:ascii="Gellix" w:hAnsi="Gellix"/>
                <w:i/>
                <w:iCs/>
                <w:sz w:val="20"/>
                <w:szCs w:val="20"/>
                <w:lang w:val="en-GB"/>
              </w:rPr>
              <w:t>Incoterms® 2030</w:t>
            </w:r>
            <w:r w:rsidR="0019390A" w:rsidRPr="0019390A">
              <w:rPr>
                <w:rFonts w:ascii="Gellix" w:hAnsi="Gellix"/>
                <w:sz w:val="20"/>
                <w:szCs w:val="20"/>
                <w:lang w:val="en-GB"/>
              </w:rPr>
              <w:t xml:space="preserve"> (for example, in a separate category such as ‘</w:t>
            </w:r>
            <w:r w:rsidR="0019390A" w:rsidRPr="0019390A">
              <w:rPr>
                <w:rFonts w:ascii="Gellix" w:hAnsi="Gellix" w:cs="Arial"/>
                <w:sz w:val="20"/>
                <w:szCs w:val="20"/>
                <w:lang w:val="en-GB"/>
              </w:rPr>
              <w:t>Domestic sales without export clearance’)?</w:t>
            </w:r>
          </w:p>
          <w:p w14:paraId="3BAF7595" w14:textId="23FBC99D" w:rsidR="009A2284" w:rsidRPr="00617AEB" w:rsidRDefault="009A2284" w:rsidP="009A2284">
            <w:pPr>
              <w:rPr>
                <w:rFonts w:ascii="Gellix" w:hAnsi="Gellix" w:cs="Arial"/>
                <w:b/>
                <w:sz w:val="20"/>
                <w:szCs w:val="20"/>
                <w:lang w:val="en-GB"/>
              </w:rPr>
            </w:pPr>
          </w:p>
        </w:tc>
        <w:tc>
          <w:tcPr>
            <w:tcW w:w="4428" w:type="dxa"/>
          </w:tcPr>
          <w:p w14:paraId="553E99C3" w14:textId="77777777" w:rsidR="009A2284" w:rsidRPr="00617AEB" w:rsidRDefault="009A2284" w:rsidP="009A2284">
            <w:pPr>
              <w:widowControl w:val="0"/>
              <w:rPr>
                <w:rFonts w:ascii="Gellix" w:hAnsi="Gellix" w:cs="Arial"/>
                <w:sz w:val="20"/>
                <w:szCs w:val="20"/>
                <w:highlight w:val="cyan"/>
                <w:lang w:val="en-GB"/>
              </w:rPr>
            </w:pPr>
          </w:p>
        </w:tc>
        <w:tc>
          <w:tcPr>
            <w:tcW w:w="4013" w:type="dxa"/>
          </w:tcPr>
          <w:p w14:paraId="76AD93DF" w14:textId="77777777" w:rsidR="009A2284" w:rsidRPr="00617AEB" w:rsidRDefault="009A2284" w:rsidP="009A2284">
            <w:pPr>
              <w:widowControl w:val="0"/>
              <w:rPr>
                <w:rFonts w:ascii="Gellix" w:hAnsi="Gellix" w:cs="Arial"/>
                <w:sz w:val="20"/>
                <w:szCs w:val="20"/>
                <w:lang w:val="en-GB"/>
              </w:rPr>
            </w:pPr>
            <w:r w:rsidRPr="00617AEB">
              <w:rPr>
                <w:rFonts w:ascii="Gellix" w:hAnsi="Gellix" w:cs="Arial"/>
                <w:sz w:val="20"/>
                <w:szCs w:val="20"/>
                <w:lang w:val="en-GB"/>
              </w:rPr>
              <w:t xml:space="preserve">Line no. </w:t>
            </w:r>
          </w:p>
          <w:p w14:paraId="7C0EBFEE" w14:textId="77777777" w:rsidR="009A2284" w:rsidRPr="00617AEB" w:rsidRDefault="009A2284" w:rsidP="009A2284">
            <w:pPr>
              <w:widowControl w:val="0"/>
              <w:rPr>
                <w:rFonts w:ascii="Gellix" w:hAnsi="Gellix" w:cs="Arial"/>
                <w:sz w:val="20"/>
                <w:szCs w:val="20"/>
                <w:lang w:val="en-GB"/>
              </w:rPr>
            </w:pPr>
            <w:r w:rsidRPr="00617AEB">
              <w:rPr>
                <w:rFonts w:ascii="Gellix" w:hAnsi="Gellix" w:cs="Arial"/>
                <w:sz w:val="20"/>
                <w:szCs w:val="20"/>
                <w:lang w:val="en-GB"/>
              </w:rPr>
              <w:t>Rule</w:t>
            </w:r>
          </w:p>
          <w:p w14:paraId="5D9DB65D" w14:textId="5CE5F948" w:rsidR="009A2284" w:rsidRPr="00617AEB" w:rsidRDefault="009A2284" w:rsidP="009A2284">
            <w:pPr>
              <w:widowControl w:val="0"/>
              <w:rPr>
                <w:rFonts w:ascii="Gellix" w:hAnsi="Gellix" w:cs="Arial"/>
                <w:sz w:val="20"/>
                <w:szCs w:val="20"/>
                <w:lang w:val="en-GB"/>
              </w:rPr>
            </w:pPr>
            <w:r w:rsidRPr="00617AEB">
              <w:rPr>
                <w:rFonts w:ascii="Gellix" w:hAnsi="Gellix" w:cs="Arial"/>
                <w:sz w:val="20"/>
                <w:szCs w:val="20"/>
                <w:lang w:val="en-GB"/>
              </w:rPr>
              <w:t>Article</w:t>
            </w:r>
          </w:p>
        </w:tc>
        <w:tc>
          <w:tcPr>
            <w:tcW w:w="1625" w:type="dxa"/>
          </w:tcPr>
          <w:p w14:paraId="0669F68A" w14:textId="77777777" w:rsidR="009A2284" w:rsidRPr="00617AEB" w:rsidRDefault="009A2284" w:rsidP="009A2284">
            <w:pPr>
              <w:widowControl w:val="0"/>
              <w:rPr>
                <w:rFonts w:ascii="Gellix" w:hAnsi="Gellix" w:cs="Arial"/>
                <w:sz w:val="20"/>
                <w:szCs w:val="20"/>
                <w:lang w:val="en-GB"/>
              </w:rPr>
            </w:pPr>
          </w:p>
        </w:tc>
      </w:tr>
      <w:tr w:rsidR="009A2284" w:rsidRPr="0076666F" w14:paraId="5B4608A9" w14:textId="77777777" w:rsidTr="00231970">
        <w:tc>
          <w:tcPr>
            <w:tcW w:w="3882" w:type="dxa"/>
          </w:tcPr>
          <w:p w14:paraId="05DAA23D" w14:textId="12EACD3D" w:rsidR="00E55658" w:rsidRPr="00E55658" w:rsidRDefault="009A2284" w:rsidP="00E55658">
            <w:pPr>
              <w:rPr>
                <w:rFonts w:cs="Arial"/>
                <w:lang w:val="en-GB"/>
              </w:rPr>
            </w:pPr>
            <w:r w:rsidRPr="00617AEB">
              <w:rPr>
                <w:rFonts w:ascii="Gellix" w:hAnsi="Gellix" w:cs="Arial"/>
                <w:b/>
                <w:sz w:val="20"/>
                <w:szCs w:val="20"/>
                <w:lang w:val="en-GB"/>
              </w:rPr>
              <w:t xml:space="preserve">7. </w:t>
            </w:r>
            <w:r w:rsidR="00E55658" w:rsidRPr="00E55658">
              <w:rPr>
                <w:rFonts w:cs="Arial"/>
                <w:b/>
                <w:lang w:val="en-GB"/>
              </w:rPr>
              <w:t xml:space="preserve"> </w:t>
            </w:r>
            <w:r w:rsidR="00E55658" w:rsidRPr="00E55658">
              <w:rPr>
                <w:rFonts w:ascii="Gellix" w:hAnsi="Gellix" w:cs="Arial"/>
                <w:b/>
                <w:sz w:val="20"/>
                <w:szCs w:val="20"/>
                <w:lang w:val="en-GB"/>
              </w:rPr>
              <w:t>FAS</w:t>
            </w:r>
            <w:r w:rsidR="00E55658" w:rsidRPr="00E55658">
              <w:rPr>
                <w:rFonts w:ascii="Gellix" w:hAnsi="Gellix" w:cs="Arial"/>
                <w:sz w:val="20"/>
                <w:szCs w:val="20"/>
                <w:lang w:val="en-GB"/>
              </w:rPr>
              <w:t>: It has been suggested to delete this rule. Is FAS used in your country/sector, and if so, in what circumstances?</w:t>
            </w:r>
          </w:p>
          <w:p w14:paraId="35945C58" w14:textId="77777777" w:rsidR="009A2284" w:rsidRPr="00617AEB" w:rsidRDefault="009A2284" w:rsidP="009A2284">
            <w:pPr>
              <w:rPr>
                <w:rFonts w:ascii="Gellix" w:hAnsi="Gellix" w:cs="Arial"/>
                <w:b/>
                <w:sz w:val="20"/>
                <w:szCs w:val="20"/>
                <w:lang w:val="en-GB"/>
              </w:rPr>
            </w:pPr>
          </w:p>
        </w:tc>
        <w:tc>
          <w:tcPr>
            <w:tcW w:w="4428" w:type="dxa"/>
          </w:tcPr>
          <w:p w14:paraId="17A75B36" w14:textId="77777777" w:rsidR="009A2284" w:rsidRPr="00617AEB" w:rsidRDefault="009A2284" w:rsidP="009A2284">
            <w:pPr>
              <w:widowControl w:val="0"/>
              <w:rPr>
                <w:rFonts w:ascii="Gellix" w:hAnsi="Gellix" w:cs="Arial"/>
                <w:sz w:val="20"/>
                <w:szCs w:val="20"/>
                <w:highlight w:val="cyan"/>
                <w:lang w:val="en-GB"/>
              </w:rPr>
            </w:pPr>
          </w:p>
        </w:tc>
        <w:tc>
          <w:tcPr>
            <w:tcW w:w="4013" w:type="dxa"/>
          </w:tcPr>
          <w:p w14:paraId="16E5F8CD" w14:textId="77777777" w:rsidR="009A2284" w:rsidRPr="00617AEB" w:rsidRDefault="009A2284" w:rsidP="009A2284">
            <w:pPr>
              <w:widowControl w:val="0"/>
              <w:rPr>
                <w:rFonts w:ascii="Gellix" w:hAnsi="Gellix" w:cs="Arial"/>
                <w:sz w:val="20"/>
                <w:szCs w:val="20"/>
                <w:lang w:val="en-GB"/>
              </w:rPr>
            </w:pPr>
            <w:r w:rsidRPr="00617AEB">
              <w:rPr>
                <w:rFonts w:ascii="Gellix" w:hAnsi="Gellix" w:cs="Arial"/>
                <w:sz w:val="20"/>
                <w:szCs w:val="20"/>
                <w:lang w:val="en-GB"/>
              </w:rPr>
              <w:t xml:space="preserve">Line no. </w:t>
            </w:r>
          </w:p>
          <w:p w14:paraId="0F869B08" w14:textId="77777777" w:rsidR="009A2284" w:rsidRPr="00617AEB" w:rsidRDefault="009A2284" w:rsidP="009A2284">
            <w:pPr>
              <w:widowControl w:val="0"/>
              <w:rPr>
                <w:rFonts w:ascii="Gellix" w:hAnsi="Gellix" w:cs="Arial"/>
                <w:sz w:val="20"/>
                <w:szCs w:val="20"/>
                <w:lang w:val="en-GB"/>
              </w:rPr>
            </w:pPr>
            <w:r w:rsidRPr="00617AEB">
              <w:rPr>
                <w:rFonts w:ascii="Gellix" w:hAnsi="Gellix" w:cs="Arial"/>
                <w:sz w:val="20"/>
                <w:szCs w:val="20"/>
                <w:lang w:val="en-GB"/>
              </w:rPr>
              <w:t>Rule</w:t>
            </w:r>
          </w:p>
          <w:p w14:paraId="0A62E5C9" w14:textId="39F62B1E" w:rsidR="009A2284" w:rsidRPr="00617AEB" w:rsidRDefault="009A2284" w:rsidP="009A2284">
            <w:pPr>
              <w:widowControl w:val="0"/>
              <w:rPr>
                <w:rFonts w:ascii="Gellix" w:hAnsi="Gellix" w:cs="Arial"/>
                <w:sz w:val="20"/>
                <w:szCs w:val="20"/>
                <w:lang w:val="en-GB"/>
              </w:rPr>
            </w:pPr>
            <w:r w:rsidRPr="00617AEB">
              <w:rPr>
                <w:rFonts w:ascii="Gellix" w:hAnsi="Gellix" w:cs="Arial"/>
                <w:sz w:val="20"/>
                <w:szCs w:val="20"/>
                <w:lang w:val="en-GB"/>
              </w:rPr>
              <w:t>Article</w:t>
            </w:r>
          </w:p>
        </w:tc>
        <w:tc>
          <w:tcPr>
            <w:tcW w:w="1625" w:type="dxa"/>
          </w:tcPr>
          <w:p w14:paraId="0F160838" w14:textId="77777777" w:rsidR="009A2284" w:rsidRPr="00617AEB" w:rsidRDefault="009A2284" w:rsidP="009A2284">
            <w:pPr>
              <w:widowControl w:val="0"/>
              <w:rPr>
                <w:rFonts w:ascii="Gellix" w:hAnsi="Gellix" w:cs="Arial"/>
                <w:sz w:val="20"/>
                <w:szCs w:val="20"/>
                <w:lang w:val="en-GB"/>
              </w:rPr>
            </w:pPr>
          </w:p>
        </w:tc>
      </w:tr>
      <w:tr w:rsidR="00E55658" w:rsidRPr="0076666F" w14:paraId="51CCDDB0" w14:textId="77777777" w:rsidTr="00E55658">
        <w:tc>
          <w:tcPr>
            <w:tcW w:w="3882" w:type="dxa"/>
            <w:shd w:val="clear" w:color="auto" w:fill="C1E4F5" w:themeFill="accent1" w:themeFillTint="33"/>
          </w:tcPr>
          <w:p w14:paraId="47FD9993" w14:textId="4B8409B9" w:rsidR="00E55658" w:rsidRPr="0076666F" w:rsidRDefault="00E55658" w:rsidP="00E55658">
            <w:pPr>
              <w:rPr>
                <w:rFonts w:ascii="Gellix" w:hAnsi="Gellix" w:cs="Arial"/>
                <w:b/>
                <w:lang w:val="en-GB"/>
              </w:rPr>
            </w:pPr>
            <w:r w:rsidRPr="0076666F">
              <w:rPr>
                <w:rFonts w:ascii="Gellix" w:hAnsi="Gellix" w:cs="Arial"/>
                <w:b/>
                <w:lang w:val="en-GB"/>
              </w:rPr>
              <w:t>QUESTION</w:t>
            </w:r>
          </w:p>
        </w:tc>
        <w:tc>
          <w:tcPr>
            <w:tcW w:w="4428" w:type="dxa"/>
            <w:shd w:val="clear" w:color="auto" w:fill="C1E4F5" w:themeFill="accent1" w:themeFillTint="33"/>
          </w:tcPr>
          <w:p w14:paraId="66F98321" w14:textId="2375E3A9" w:rsidR="00E55658" w:rsidRPr="0076666F" w:rsidRDefault="00E55658" w:rsidP="00E55658">
            <w:pPr>
              <w:widowControl w:val="0"/>
              <w:rPr>
                <w:rFonts w:ascii="Gellix" w:hAnsi="Gellix" w:cs="Arial"/>
                <w:b/>
                <w:bCs/>
                <w:lang w:val="en-GB"/>
              </w:rPr>
            </w:pPr>
            <w:r w:rsidRPr="0076666F">
              <w:rPr>
                <w:rFonts w:ascii="Gellix" w:hAnsi="Gellix" w:cs="Arial"/>
                <w:b/>
                <w:lang w:val="en-GB"/>
              </w:rPr>
              <w:t xml:space="preserve">ANSWER </w:t>
            </w:r>
          </w:p>
        </w:tc>
        <w:tc>
          <w:tcPr>
            <w:tcW w:w="4013" w:type="dxa"/>
            <w:shd w:val="clear" w:color="auto" w:fill="C1E4F5" w:themeFill="accent1" w:themeFillTint="33"/>
          </w:tcPr>
          <w:p w14:paraId="7CABA1FB" w14:textId="77777777" w:rsidR="00E55658" w:rsidRDefault="00E55658" w:rsidP="00E55658">
            <w:pPr>
              <w:widowControl w:val="0"/>
              <w:rPr>
                <w:rFonts w:ascii="Gellix" w:hAnsi="Gellix" w:cs="Arial"/>
                <w:lang w:val="en-GB"/>
              </w:rPr>
            </w:pPr>
            <w:r w:rsidRPr="0076666F">
              <w:rPr>
                <w:rFonts w:ascii="Gellix" w:hAnsi="Gellix" w:cs="Arial"/>
                <w:b/>
                <w:lang w:val="en-GB"/>
              </w:rPr>
              <w:t>REVISED TEXT</w:t>
            </w:r>
            <w:r w:rsidRPr="0076666F">
              <w:rPr>
                <w:rFonts w:ascii="Gellix" w:hAnsi="Gellix" w:cs="Arial"/>
                <w:lang w:val="en-GB"/>
              </w:rPr>
              <w:t xml:space="preserve"> (please refer to PDF line number (where applicable), rule and article, and use track changes to indicate any proposed revision)</w:t>
            </w:r>
          </w:p>
          <w:p w14:paraId="0D2863F4" w14:textId="77777777" w:rsidR="00E55658" w:rsidRPr="0076666F" w:rsidRDefault="00E55658" w:rsidP="00E55658">
            <w:pPr>
              <w:widowControl w:val="0"/>
              <w:rPr>
                <w:rFonts w:ascii="Gellix" w:hAnsi="Gellix" w:cs="Arial"/>
                <w:lang w:val="en-GB"/>
              </w:rPr>
            </w:pPr>
          </w:p>
        </w:tc>
        <w:tc>
          <w:tcPr>
            <w:tcW w:w="1625" w:type="dxa"/>
            <w:shd w:val="clear" w:color="auto" w:fill="C1E4F5" w:themeFill="accent1" w:themeFillTint="33"/>
          </w:tcPr>
          <w:p w14:paraId="618F4EBF" w14:textId="5F722759" w:rsidR="00E55658" w:rsidRPr="0076666F" w:rsidRDefault="00E55658" w:rsidP="00E55658">
            <w:pPr>
              <w:widowControl w:val="0"/>
              <w:rPr>
                <w:rFonts w:ascii="Gellix" w:hAnsi="Gellix" w:cs="Arial"/>
                <w:lang w:val="en-GB"/>
              </w:rPr>
            </w:pPr>
            <w:r w:rsidRPr="0076666F">
              <w:rPr>
                <w:rFonts w:ascii="Gellix" w:hAnsi="Gellix" w:cs="Arial"/>
                <w:b/>
                <w:lang w:val="en-GB"/>
              </w:rPr>
              <w:t>COUNTRY</w:t>
            </w:r>
          </w:p>
        </w:tc>
      </w:tr>
      <w:tr w:rsidR="00E55658" w:rsidRPr="0076666F" w14:paraId="45134F3B" w14:textId="77777777" w:rsidTr="00231970">
        <w:tc>
          <w:tcPr>
            <w:tcW w:w="3882" w:type="dxa"/>
          </w:tcPr>
          <w:p w14:paraId="0AD32A1B" w14:textId="262A5827" w:rsidR="00523466" w:rsidRPr="00523466" w:rsidRDefault="00E55658" w:rsidP="00523466">
            <w:pPr>
              <w:rPr>
                <w:rFonts w:cs="Arial"/>
                <w:b/>
                <w:bCs/>
                <w:lang w:val="en-GB"/>
              </w:rPr>
            </w:pPr>
            <w:r w:rsidRPr="0076666F">
              <w:rPr>
                <w:rFonts w:ascii="Gellix" w:hAnsi="Gellix" w:cs="Arial"/>
                <w:b/>
                <w:lang w:val="en-GB"/>
              </w:rPr>
              <w:t xml:space="preserve">8. </w:t>
            </w:r>
            <w:r w:rsidR="00523466" w:rsidRPr="00523466">
              <w:rPr>
                <w:rFonts w:cs="Arial"/>
                <w:b/>
                <w:bCs/>
                <w:lang w:val="en-GB"/>
              </w:rPr>
              <w:t xml:space="preserve"> </w:t>
            </w:r>
            <w:r w:rsidR="00523466" w:rsidRPr="00523466">
              <w:rPr>
                <w:rFonts w:ascii="Gellix" w:hAnsi="Gellix" w:cs="Arial"/>
                <w:b/>
                <w:bCs/>
                <w:sz w:val="20"/>
                <w:szCs w:val="20"/>
                <w:lang w:val="en-GB"/>
              </w:rPr>
              <w:t xml:space="preserve">FCA: </w:t>
            </w:r>
            <w:r w:rsidR="00523466" w:rsidRPr="00523466">
              <w:rPr>
                <w:rFonts w:ascii="Gellix" w:hAnsi="Gellix" w:cs="Arial"/>
                <w:sz w:val="20"/>
                <w:szCs w:val="20"/>
                <w:lang w:val="en-GB"/>
              </w:rPr>
              <w:t>This rule currently has two possible delivery points, at the seller’s premises or at another named place.  Do you find that this causes any problems?  If so, please provide suggested solutions (for example, splitting FCA into 2 different rules, removing one of the existing FCA delivery options, etc.).</w:t>
            </w:r>
          </w:p>
          <w:p w14:paraId="2C34BDCA" w14:textId="77777777" w:rsidR="00E55658" w:rsidRPr="0076666F" w:rsidRDefault="00E55658" w:rsidP="00E55658">
            <w:pPr>
              <w:rPr>
                <w:rFonts w:ascii="Gellix" w:hAnsi="Gellix" w:cs="Arial"/>
                <w:b/>
                <w:lang w:val="en-GB"/>
              </w:rPr>
            </w:pPr>
          </w:p>
        </w:tc>
        <w:tc>
          <w:tcPr>
            <w:tcW w:w="4428" w:type="dxa"/>
          </w:tcPr>
          <w:p w14:paraId="7E61AA8C" w14:textId="08018EF1" w:rsidR="00E55658" w:rsidRPr="0076666F" w:rsidRDefault="00E55658" w:rsidP="00E55658">
            <w:pPr>
              <w:widowControl w:val="0"/>
              <w:rPr>
                <w:rFonts w:ascii="Gellix" w:hAnsi="Gellix" w:cs="Arial"/>
                <w:b/>
                <w:bCs/>
                <w:lang w:val="en-GB"/>
              </w:rPr>
            </w:pPr>
          </w:p>
        </w:tc>
        <w:tc>
          <w:tcPr>
            <w:tcW w:w="4013" w:type="dxa"/>
          </w:tcPr>
          <w:p w14:paraId="03D8B799" w14:textId="77777777" w:rsidR="00E55658" w:rsidRPr="0076666F" w:rsidRDefault="00E55658" w:rsidP="00E55658">
            <w:pPr>
              <w:widowControl w:val="0"/>
              <w:rPr>
                <w:rFonts w:ascii="Gellix" w:hAnsi="Gellix" w:cs="Arial"/>
                <w:lang w:val="en-GB"/>
              </w:rPr>
            </w:pPr>
            <w:r w:rsidRPr="0076666F">
              <w:rPr>
                <w:rFonts w:ascii="Gellix" w:hAnsi="Gellix" w:cs="Arial"/>
                <w:lang w:val="en-GB"/>
              </w:rPr>
              <w:t xml:space="preserve">Line no. </w:t>
            </w:r>
          </w:p>
          <w:p w14:paraId="2C080A14" w14:textId="77777777" w:rsidR="00E55658" w:rsidRPr="0076666F" w:rsidRDefault="00E55658" w:rsidP="00E55658">
            <w:pPr>
              <w:widowControl w:val="0"/>
              <w:rPr>
                <w:rFonts w:ascii="Gellix" w:hAnsi="Gellix" w:cs="Arial"/>
                <w:lang w:val="en-GB"/>
              </w:rPr>
            </w:pPr>
            <w:r w:rsidRPr="0076666F">
              <w:rPr>
                <w:rFonts w:ascii="Gellix" w:hAnsi="Gellix" w:cs="Arial"/>
                <w:lang w:val="en-GB"/>
              </w:rPr>
              <w:t>Rule</w:t>
            </w:r>
          </w:p>
          <w:p w14:paraId="4B775C29" w14:textId="77777777" w:rsidR="00E55658" w:rsidRPr="0076666F" w:rsidRDefault="00E55658" w:rsidP="00E55658">
            <w:pPr>
              <w:widowControl w:val="0"/>
              <w:rPr>
                <w:rFonts w:ascii="Gellix" w:hAnsi="Gellix" w:cs="Arial"/>
                <w:lang w:val="en-GB"/>
              </w:rPr>
            </w:pPr>
            <w:r w:rsidRPr="0076666F">
              <w:rPr>
                <w:rFonts w:ascii="Gellix" w:hAnsi="Gellix" w:cs="Arial"/>
                <w:lang w:val="en-GB"/>
              </w:rPr>
              <w:t>Article</w:t>
            </w:r>
          </w:p>
        </w:tc>
        <w:tc>
          <w:tcPr>
            <w:tcW w:w="1625" w:type="dxa"/>
          </w:tcPr>
          <w:p w14:paraId="3D1761E4" w14:textId="77777777" w:rsidR="00E55658" w:rsidRPr="0076666F" w:rsidRDefault="00E55658" w:rsidP="00E55658">
            <w:pPr>
              <w:widowControl w:val="0"/>
              <w:rPr>
                <w:rFonts w:ascii="Gellix" w:hAnsi="Gellix" w:cs="Arial"/>
                <w:lang w:val="en-GB"/>
              </w:rPr>
            </w:pPr>
          </w:p>
        </w:tc>
      </w:tr>
      <w:tr w:rsidR="00E55658" w:rsidRPr="0076666F" w14:paraId="6853BCEC" w14:textId="77777777" w:rsidTr="00231970">
        <w:tc>
          <w:tcPr>
            <w:tcW w:w="3882" w:type="dxa"/>
          </w:tcPr>
          <w:p w14:paraId="7E475409" w14:textId="0D95A56E" w:rsidR="006C2001" w:rsidRPr="006C2001" w:rsidRDefault="00E55658" w:rsidP="006C2001">
            <w:pPr>
              <w:rPr>
                <w:lang w:val="en-GB"/>
              </w:rPr>
            </w:pPr>
            <w:r w:rsidRPr="0076666F">
              <w:rPr>
                <w:rFonts w:ascii="Gellix" w:hAnsi="Gellix" w:cs="Arial"/>
                <w:b/>
                <w:lang w:val="en-GB"/>
              </w:rPr>
              <w:t xml:space="preserve">9. </w:t>
            </w:r>
            <w:r w:rsidR="006C2001" w:rsidRPr="006C2001">
              <w:rPr>
                <w:b/>
                <w:bCs/>
                <w:lang w:val="en-GB"/>
              </w:rPr>
              <w:t xml:space="preserve"> </w:t>
            </w:r>
            <w:r w:rsidR="006C2001" w:rsidRPr="006C2001">
              <w:rPr>
                <w:rFonts w:ascii="Gellix" w:hAnsi="Gellix"/>
                <w:b/>
                <w:bCs/>
                <w:sz w:val="20"/>
                <w:szCs w:val="20"/>
                <w:lang w:val="en-GB"/>
              </w:rPr>
              <w:t>CIP/CIF - Insurance</w:t>
            </w:r>
            <w:r w:rsidR="006C2001" w:rsidRPr="006C2001">
              <w:rPr>
                <w:rFonts w:ascii="Gellix" w:hAnsi="Gellix"/>
                <w:sz w:val="20"/>
                <w:szCs w:val="20"/>
                <w:lang w:val="en-GB"/>
              </w:rPr>
              <w:t xml:space="preserve">: In </w:t>
            </w:r>
            <w:r w:rsidR="006C2001" w:rsidRPr="006C2001">
              <w:rPr>
                <w:rFonts w:ascii="Gellix" w:hAnsi="Gellix"/>
                <w:i/>
                <w:iCs/>
                <w:sz w:val="20"/>
                <w:szCs w:val="20"/>
                <w:lang w:val="en-GB"/>
              </w:rPr>
              <w:t>Incoterms® 2020</w:t>
            </w:r>
            <w:r w:rsidR="006C2001" w:rsidRPr="006C2001">
              <w:rPr>
                <w:rFonts w:ascii="Gellix" w:hAnsi="Gellix"/>
                <w:sz w:val="20"/>
                <w:szCs w:val="20"/>
                <w:lang w:val="en-GB"/>
              </w:rPr>
              <w:t xml:space="preserve"> the insurance cover level in CIP </w:t>
            </w:r>
            <w:r w:rsidR="006C2001" w:rsidRPr="006C2001">
              <w:rPr>
                <w:rFonts w:ascii="Gellix" w:hAnsi="Gellix"/>
                <w:sz w:val="20"/>
                <w:szCs w:val="20"/>
                <w:lang w:val="en-GB"/>
              </w:rPr>
              <w:lastRenderedPageBreak/>
              <w:t xml:space="preserve">was changed, with the result that CIP now requires Institute Cargo Clauses A level cover while CIF continues to require C level cover. Has this change to CIP had a positive impact?  Or has it caused problems?  </w:t>
            </w:r>
            <w:r w:rsidR="006C2001" w:rsidRPr="006C2001">
              <w:rPr>
                <w:rFonts w:ascii="Gellix" w:hAnsi="Gellix" w:cs="Arial"/>
                <w:sz w:val="20"/>
                <w:szCs w:val="20"/>
                <w:lang w:val="en-GB"/>
              </w:rPr>
              <w:t xml:space="preserve">If it has caused problems, please provide examples and suggested solutions. </w:t>
            </w:r>
          </w:p>
          <w:p w14:paraId="79F56D9B" w14:textId="77777777" w:rsidR="00E55658" w:rsidRDefault="00E55658" w:rsidP="00E55658">
            <w:pPr>
              <w:rPr>
                <w:rFonts w:ascii="Gellix" w:hAnsi="Gellix" w:cs="Arial"/>
                <w:b/>
                <w:lang w:val="en-GB"/>
              </w:rPr>
            </w:pPr>
          </w:p>
          <w:p w14:paraId="22CA7013" w14:textId="4085B40E" w:rsidR="006C2001" w:rsidRPr="0076666F" w:rsidRDefault="006C2001" w:rsidP="00E55658">
            <w:pPr>
              <w:rPr>
                <w:rFonts w:ascii="Gellix" w:hAnsi="Gellix" w:cs="Arial"/>
                <w:b/>
                <w:lang w:val="en-GB"/>
              </w:rPr>
            </w:pPr>
          </w:p>
        </w:tc>
        <w:tc>
          <w:tcPr>
            <w:tcW w:w="4428" w:type="dxa"/>
          </w:tcPr>
          <w:p w14:paraId="0AAC844D" w14:textId="77777777" w:rsidR="00E55658" w:rsidRPr="0076666F" w:rsidRDefault="00E55658" w:rsidP="00E55658">
            <w:pPr>
              <w:widowControl w:val="0"/>
              <w:rPr>
                <w:rFonts w:ascii="Gellix" w:hAnsi="Gellix" w:cs="Arial"/>
                <w:b/>
                <w:bCs/>
                <w:highlight w:val="cyan"/>
                <w:lang w:val="en-GB"/>
              </w:rPr>
            </w:pPr>
          </w:p>
          <w:p w14:paraId="4CBEBF6A" w14:textId="77777777" w:rsidR="00E55658" w:rsidRPr="0076666F" w:rsidRDefault="00E55658" w:rsidP="00E55658">
            <w:pPr>
              <w:widowControl w:val="0"/>
              <w:rPr>
                <w:rFonts w:ascii="Gellix" w:hAnsi="Gellix" w:cs="Arial"/>
                <w:b/>
                <w:bCs/>
                <w:highlight w:val="cyan"/>
                <w:lang w:val="en-GB"/>
              </w:rPr>
            </w:pPr>
          </w:p>
          <w:p w14:paraId="4B3A5840" w14:textId="191140F9" w:rsidR="00E55658" w:rsidRPr="0076666F" w:rsidRDefault="00E55658" w:rsidP="00E55658">
            <w:pPr>
              <w:widowControl w:val="0"/>
              <w:rPr>
                <w:rFonts w:ascii="Gellix" w:hAnsi="Gellix" w:cs="Arial"/>
                <w:lang w:val="en-GB"/>
              </w:rPr>
            </w:pPr>
          </w:p>
        </w:tc>
        <w:tc>
          <w:tcPr>
            <w:tcW w:w="4013" w:type="dxa"/>
          </w:tcPr>
          <w:p w14:paraId="5DBE1EDE" w14:textId="77777777" w:rsidR="00E55658" w:rsidRPr="0076666F" w:rsidRDefault="00E55658" w:rsidP="00E55658">
            <w:pPr>
              <w:widowControl w:val="0"/>
              <w:rPr>
                <w:rFonts w:ascii="Gellix" w:hAnsi="Gellix" w:cs="Arial"/>
                <w:lang w:val="en-GB"/>
              </w:rPr>
            </w:pPr>
            <w:r w:rsidRPr="0076666F">
              <w:rPr>
                <w:rFonts w:ascii="Gellix" w:hAnsi="Gellix" w:cs="Arial"/>
                <w:lang w:val="en-GB"/>
              </w:rPr>
              <w:lastRenderedPageBreak/>
              <w:t xml:space="preserve">Line no. </w:t>
            </w:r>
          </w:p>
          <w:p w14:paraId="61B2FFFD" w14:textId="77777777" w:rsidR="00E55658" w:rsidRPr="0076666F" w:rsidRDefault="00E55658" w:rsidP="00E55658">
            <w:pPr>
              <w:widowControl w:val="0"/>
              <w:rPr>
                <w:rFonts w:ascii="Gellix" w:hAnsi="Gellix" w:cs="Arial"/>
                <w:lang w:val="en-GB"/>
              </w:rPr>
            </w:pPr>
            <w:r w:rsidRPr="0076666F">
              <w:rPr>
                <w:rFonts w:ascii="Gellix" w:hAnsi="Gellix" w:cs="Arial"/>
                <w:lang w:val="en-GB"/>
              </w:rPr>
              <w:t>Rule</w:t>
            </w:r>
          </w:p>
          <w:p w14:paraId="185876CE" w14:textId="2B1388D8" w:rsidR="00E55658" w:rsidRPr="0076666F" w:rsidRDefault="00E55658" w:rsidP="00E55658">
            <w:pPr>
              <w:widowControl w:val="0"/>
              <w:rPr>
                <w:rFonts w:ascii="Gellix" w:hAnsi="Gellix" w:cs="Arial"/>
                <w:lang w:val="en-GB"/>
              </w:rPr>
            </w:pPr>
            <w:r w:rsidRPr="0076666F">
              <w:rPr>
                <w:rFonts w:ascii="Gellix" w:hAnsi="Gellix" w:cs="Arial"/>
                <w:lang w:val="en-GB"/>
              </w:rPr>
              <w:lastRenderedPageBreak/>
              <w:t>Article</w:t>
            </w:r>
          </w:p>
        </w:tc>
        <w:tc>
          <w:tcPr>
            <w:tcW w:w="1625" w:type="dxa"/>
          </w:tcPr>
          <w:p w14:paraId="14D2715D" w14:textId="77777777" w:rsidR="00E55658" w:rsidRPr="0076666F" w:rsidRDefault="00E55658" w:rsidP="00E55658">
            <w:pPr>
              <w:widowControl w:val="0"/>
              <w:rPr>
                <w:rFonts w:ascii="Gellix" w:hAnsi="Gellix" w:cs="Arial"/>
                <w:lang w:val="en-GB"/>
              </w:rPr>
            </w:pPr>
          </w:p>
        </w:tc>
      </w:tr>
      <w:tr w:rsidR="007342DB" w:rsidRPr="0076666F" w14:paraId="46D0AEB8" w14:textId="77777777" w:rsidTr="007342DB">
        <w:tc>
          <w:tcPr>
            <w:tcW w:w="3882" w:type="dxa"/>
            <w:shd w:val="clear" w:color="auto" w:fill="C1E4F5" w:themeFill="accent1" w:themeFillTint="33"/>
          </w:tcPr>
          <w:p w14:paraId="132784E7" w14:textId="0DDA9A84" w:rsidR="007342DB" w:rsidRPr="0076666F" w:rsidRDefault="007342DB" w:rsidP="007342DB">
            <w:pPr>
              <w:rPr>
                <w:rFonts w:ascii="Gellix" w:hAnsi="Gellix" w:cs="Arial"/>
                <w:b/>
                <w:lang w:val="en-GB"/>
              </w:rPr>
            </w:pPr>
            <w:r w:rsidRPr="0076666F">
              <w:rPr>
                <w:rFonts w:ascii="Gellix" w:hAnsi="Gellix" w:cs="Arial"/>
                <w:b/>
                <w:lang w:val="en-GB"/>
              </w:rPr>
              <w:t>QUESTION</w:t>
            </w:r>
          </w:p>
        </w:tc>
        <w:tc>
          <w:tcPr>
            <w:tcW w:w="4428" w:type="dxa"/>
            <w:shd w:val="clear" w:color="auto" w:fill="C1E4F5" w:themeFill="accent1" w:themeFillTint="33"/>
          </w:tcPr>
          <w:p w14:paraId="6E225D25" w14:textId="16666B42" w:rsidR="007342DB" w:rsidRPr="0076666F" w:rsidRDefault="007342DB" w:rsidP="007342DB">
            <w:pPr>
              <w:widowControl w:val="0"/>
              <w:rPr>
                <w:rFonts w:ascii="Gellix" w:hAnsi="Gellix" w:cs="Arial"/>
                <w:lang w:val="en-GB"/>
              </w:rPr>
            </w:pPr>
            <w:r w:rsidRPr="0076666F">
              <w:rPr>
                <w:rFonts w:ascii="Gellix" w:hAnsi="Gellix" w:cs="Arial"/>
                <w:b/>
                <w:lang w:val="en-GB"/>
              </w:rPr>
              <w:t xml:space="preserve">ANSWER </w:t>
            </w:r>
          </w:p>
        </w:tc>
        <w:tc>
          <w:tcPr>
            <w:tcW w:w="4013" w:type="dxa"/>
            <w:shd w:val="clear" w:color="auto" w:fill="C1E4F5" w:themeFill="accent1" w:themeFillTint="33"/>
          </w:tcPr>
          <w:p w14:paraId="722D8A61" w14:textId="77777777" w:rsidR="007342DB" w:rsidRDefault="007342DB" w:rsidP="007342DB">
            <w:pPr>
              <w:widowControl w:val="0"/>
              <w:rPr>
                <w:rFonts w:ascii="Gellix" w:hAnsi="Gellix" w:cs="Arial"/>
                <w:lang w:val="en-GB"/>
              </w:rPr>
            </w:pPr>
            <w:r w:rsidRPr="0076666F">
              <w:rPr>
                <w:rFonts w:ascii="Gellix" w:hAnsi="Gellix" w:cs="Arial"/>
                <w:b/>
                <w:lang w:val="en-GB"/>
              </w:rPr>
              <w:t>REVISED TEXT</w:t>
            </w:r>
            <w:r w:rsidRPr="0076666F">
              <w:rPr>
                <w:rFonts w:ascii="Gellix" w:hAnsi="Gellix" w:cs="Arial"/>
                <w:lang w:val="en-GB"/>
              </w:rPr>
              <w:t xml:space="preserve"> (please refer to PDF line number (where applicable), rule and article, and use track changes to indicate any proposed revision)</w:t>
            </w:r>
          </w:p>
          <w:p w14:paraId="375C3C5E" w14:textId="77777777" w:rsidR="007342DB" w:rsidRPr="0076666F" w:rsidRDefault="007342DB" w:rsidP="007342DB">
            <w:pPr>
              <w:widowControl w:val="0"/>
              <w:rPr>
                <w:rFonts w:ascii="Gellix" w:hAnsi="Gellix" w:cs="Arial"/>
                <w:lang w:val="en-GB"/>
              </w:rPr>
            </w:pPr>
          </w:p>
        </w:tc>
        <w:tc>
          <w:tcPr>
            <w:tcW w:w="1625" w:type="dxa"/>
            <w:shd w:val="clear" w:color="auto" w:fill="C1E4F5" w:themeFill="accent1" w:themeFillTint="33"/>
          </w:tcPr>
          <w:p w14:paraId="6884B996" w14:textId="5822AF69" w:rsidR="007342DB" w:rsidRPr="0076666F" w:rsidRDefault="007342DB" w:rsidP="007342DB">
            <w:pPr>
              <w:widowControl w:val="0"/>
              <w:rPr>
                <w:rFonts w:ascii="Gellix" w:hAnsi="Gellix" w:cs="Arial"/>
                <w:lang w:val="en-GB"/>
              </w:rPr>
            </w:pPr>
            <w:r w:rsidRPr="0076666F">
              <w:rPr>
                <w:rFonts w:ascii="Gellix" w:hAnsi="Gellix" w:cs="Arial"/>
                <w:b/>
                <w:lang w:val="en-GB"/>
              </w:rPr>
              <w:t>COUNTRY</w:t>
            </w:r>
          </w:p>
        </w:tc>
      </w:tr>
      <w:tr w:rsidR="007342DB" w:rsidRPr="0076666F" w14:paraId="0A8ABC03" w14:textId="77777777" w:rsidTr="00231970">
        <w:tc>
          <w:tcPr>
            <w:tcW w:w="3882" w:type="dxa"/>
          </w:tcPr>
          <w:p w14:paraId="3DBF215B" w14:textId="75669876" w:rsidR="00054758" w:rsidRPr="00054758" w:rsidRDefault="007342DB" w:rsidP="00054758">
            <w:pPr>
              <w:rPr>
                <w:rFonts w:ascii="Gellix" w:hAnsi="Gellix" w:cs="Arial"/>
                <w:bCs/>
                <w:sz w:val="20"/>
                <w:szCs w:val="20"/>
                <w:lang w:val="en-GB"/>
              </w:rPr>
            </w:pPr>
            <w:r w:rsidRPr="0076666F">
              <w:rPr>
                <w:rFonts w:ascii="Gellix" w:hAnsi="Gellix" w:cs="Arial"/>
                <w:b/>
                <w:lang w:val="en-GB"/>
              </w:rPr>
              <w:t>10</w:t>
            </w:r>
            <w:r w:rsidRPr="00054758">
              <w:rPr>
                <w:rFonts w:ascii="Gellix" w:hAnsi="Gellix" w:cs="Arial"/>
                <w:b/>
                <w:sz w:val="20"/>
                <w:szCs w:val="20"/>
                <w:lang w:val="en-GB"/>
              </w:rPr>
              <w:t xml:space="preserve">. </w:t>
            </w:r>
            <w:r w:rsidR="00054758" w:rsidRPr="00054758">
              <w:rPr>
                <w:rFonts w:ascii="Gellix" w:hAnsi="Gellix" w:cs="Arial"/>
                <w:b/>
                <w:sz w:val="20"/>
                <w:szCs w:val="20"/>
                <w:lang w:val="en-GB"/>
              </w:rPr>
              <w:t xml:space="preserve"> DAP/DPU: </w:t>
            </w:r>
            <w:r w:rsidR="00054758" w:rsidRPr="00054758">
              <w:rPr>
                <w:rFonts w:ascii="Gellix" w:hAnsi="Gellix" w:cs="Arial"/>
                <w:bCs/>
                <w:sz w:val="20"/>
                <w:szCs w:val="20"/>
                <w:lang w:val="en-GB"/>
              </w:rPr>
              <w:t xml:space="preserve">Operators are often unaware that under articles A3/B3, risk for the goods may transfer from seller to buyer even before the goods have been delivered in cases where buyer has failed to fulfil its customs clearance obligations and goods are lost or damaged while being held at import customs. </w:t>
            </w:r>
          </w:p>
          <w:p w14:paraId="686F8403" w14:textId="77777777" w:rsidR="00054758" w:rsidRPr="00054758" w:rsidRDefault="00054758" w:rsidP="00054758">
            <w:pPr>
              <w:rPr>
                <w:rFonts w:ascii="Gellix" w:hAnsi="Gellix" w:cs="Arial"/>
                <w:bCs/>
                <w:sz w:val="20"/>
                <w:szCs w:val="20"/>
                <w:lang w:val="en-GB"/>
              </w:rPr>
            </w:pPr>
          </w:p>
          <w:p w14:paraId="19284CC5" w14:textId="77777777" w:rsidR="00054758" w:rsidRPr="00054758" w:rsidRDefault="00054758" w:rsidP="00054758">
            <w:pPr>
              <w:rPr>
                <w:rFonts w:ascii="Gellix" w:hAnsi="Gellix" w:cs="Arial"/>
                <w:bCs/>
                <w:sz w:val="20"/>
                <w:szCs w:val="20"/>
                <w:lang w:val="en-GB"/>
              </w:rPr>
            </w:pPr>
            <w:r w:rsidRPr="00054758">
              <w:rPr>
                <w:rFonts w:ascii="Gellix" w:hAnsi="Gellix" w:cs="Arial"/>
                <w:bCs/>
                <w:sz w:val="20"/>
                <w:szCs w:val="20"/>
                <w:lang w:val="en-GB"/>
              </w:rPr>
              <w:t>Is this a problem? If so, should B3(a) be deleted so that risk remains with seller until the goods are delivered to the destination, even where buyer has not fulfilled its customs clearance obligations under article B7?</w:t>
            </w:r>
          </w:p>
          <w:p w14:paraId="0560F947" w14:textId="77777777" w:rsidR="007342DB" w:rsidRPr="0076666F" w:rsidRDefault="007342DB" w:rsidP="007342DB">
            <w:pPr>
              <w:pStyle w:val="ListeParagraf"/>
              <w:spacing w:after="0" w:line="240" w:lineRule="auto"/>
              <w:rPr>
                <w:rFonts w:ascii="Gellix" w:hAnsi="Gellix" w:cs="Arial"/>
                <w:b/>
                <w:lang w:val="en-GB"/>
              </w:rPr>
            </w:pPr>
          </w:p>
        </w:tc>
        <w:tc>
          <w:tcPr>
            <w:tcW w:w="4428" w:type="dxa"/>
          </w:tcPr>
          <w:p w14:paraId="7447DC3A" w14:textId="77777777" w:rsidR="007342DB" w:rsidRPr="0076666F" w:rsidRDefault="007342DB" w:rsidP="007342DB">
            <w:pPr>
              <w:widowControl w:val="0"/>
              <w:rPr>
                <w:rFonts w:ascii="Gellix" w:hAnsi="Gellix" w:cs="Arial"/>
                <w:lang w:val="en-GB"/>
              </w:rPr>
            </w:pPr>
          </w:p>
        </w:tc>
        <w:tc>
          <w:tcPr>
            <w:tcW w:w="4013" w:type="dxa"/>
          </w:tcPr>
          <w:p w14:paraId="4207FF2F" w14:textId="77777777" w:rsidR="007342DB" w:rsidRPr="0076666F" w:rsidRDefault="007342DB" w:rsidP="007342DB">
            <w:pPr>
              <w:widowControl w:val="0"/>
              <w:rPr>
                <w:rFonts w:ascii="Gellix" w:hAnsi="Gellix" w:cs="Arial"/>
                <w:lang w:val="en-GB"/>
              </w:rPr>
            </w:pPr>
            <w:r w:rsidRPr="0076666F">
              <w:rPr>
                <w:rFonts w:ascii="Gellix" w:hAnsi="Gellix" w:cs="Arial"/>
                <w:lang w:val="en-GB"/>
              </w:rPr>
              <w:t xml:space="preserve">Line no. </w:t>
            </w:r>
          </w:p>
          <w:p w14:paraId="47D59746" w14:textId="77777777" w:rsidR="007342DB" w:rsidRPr="0076666F" w:rsidRDefault="007342DB" w:rsidP="007342DB">
            <w:pPr>
              <w:widowControl w:val="0"/>
              <w:rPr>
                <w:rFonts w:ascii="Gellix" w:hAnsi="Gellix" w:cs="Arial"/>
                <w:lang w:val="en-GB"/>
              </w:rPr>
            </w:pPr>
            <w:r w:rsidRPr="0076666F">
              <w:rPr>
                <w:rFonts w:ascii="Gellix" w:hAnsi="Gellix" w:cs="Arial"/>
                <w:lang w:val="en-GB"/>
              </w:rPr>
              <w:t>Rule</w:t>
            </w:r>
          </w:p>
          <w:p w14:paraId="03D88932" w14:textId="6819332A" w:rsidR="007342DB" w:rsidRPr="0076666F" w:rsidRDefault="007342DB" w:rsidP="007342DB">
            <w:pPr>
              <w:widowControl w:val="0"/>
              <w:rPr>
                <w:rFonts w:ascii="Gellix" w:hAnsi="Gellix" w:cs="Arial"/>
                <w:lang w:val="en-GB"/>
              </w:rPr>
            </w:pPr>
            <w:r w:rsidRPr="0076666F">
              <w:rPr>
                <w:rFonts w:ascii="Gellix" w:hAnsi="Gellix" w:cs="Arial"/>
                <w:lang w:val="en-GB"/>
              </w:rPr>
              <w:t>Article</w:t>
            </w:r>
          </w:p>
        </w:tc>
        <w:tc>
          <w:tcPr>
            <w:tcW w:w="1625" w:type="dxa"/>
          </w:tcPr>
          <w:p w14:paraId="2513FAD6" w14:textId="77777777" w:rsidR="007342DB" w:rsidRPr="0076666F" w:rsidRDefault="007342DB" w:rsidP="007342DB">
            <w:pPr>
              <w:widowControl w:val="0"/>
              <w:rPr>
                <w:rFonts w:ascii="Gellix" w:hAnsi="Gellix" w:cs="Arial"/>
                <w:lang w:val="en-GB"/>
              </w:rPr>
            </w:pPr>
          </w:p>
        </w:tc>
      </w:tr>
      <w:tr w:rsidR="007342DB" w:rsidRPr="0076666F" w14:paraId="48D8E8A6" w14:textId="77777777" w:rsidTr="00231970">
        <w:tc>
          <w:tcPr>
            <w:tcW w:w="3882" w:type="dxa"/>
          </w:tcPr>
          <w:p w14:paraId="663E0BDC" w14:textId="1764988F" w:rsidR="00F0271F" w:rsidRDefault="007342DB" w:rsidP="00F0271F">
            <w:pPr>
              <w:rPr>
                <w:rFonts w:cs="Arial"/>
                <w:bCs/>
              </w:rPr>
            </w:pPr>
            <w:r w:rsidRPr="0076666F">
              <w:rPr>
                <w:rFonts w:ascii="Gellix" w:hAnsi="Gellix" w:cs="Arial"/>
                <w:b/>
                <w:lang w:val="en-GB"/>
              </w:rPr>
              <w:t xml:space="preserve">11. </w:t>
            </w:r>
            <w:r w:rsidR="00F0271F" w:rsidRPr="00F0271F">
              <w:rPr>
                <w:rFonts w:cs="Arial"/>
                <w:b/>
                <w:lang w:val="en-GB"/>
              </w:rPr>
              <w:t xml:space="preserve"> </w:t>
            </w:r>
            <w:r w:rsidR="00F0271F" w:rsidRPr="00F0271F">
              <w:rPr>
                <w:rFonts w:ascii="Gellix" w:hAnsi="Gellix" w:cs="Arial"/>
                <w:b/>
                <w:sz w:val="20"/>
                <w:szCs w:val="20"/>
                <w:lang w:val="en-GB"/>
              </w:rPr>
              <w:t xml:space="preserve">DDP: </w:t>
            </w:r>
            <w:r w:rsidR="00F0271F" w:rsidRPr="00F0271F">
              <w:rPr>
                <w:rFonts w:ascii="Gellix" w:hAnsi="Gellix" w:cs="Arial"/>
                <w:bCs/>
                <w:sz w:val="20"/>
                <w:szCs w:val="20"/>
                <w:lang w:val="en-GB"/>
              </w:rPr>
              <w:t xml:space="preserve">Does the fact that DDP does not require seller to unload the goods at destination cause problems?  </w:t>
            </w:r>
            <w:r w:rsidR="00F0271F" w:rsidRPr="00F0271F">
              <w:rPr>
                <w:rFonts w:ascii="Gellix" w:hAnsi="Gellix" w:cs="Arial"/>
                <w:bCs/>
                <w:sz w:val="20"/>
                <w:szCs w:val="20"/>
              </w:rPr>
              <w:t xml:space="preserve">If so, </w:t>
            </w:r>
            <w:r w:rsidR="00F0271F" w:rsidRPr="00F0271F">
              <w:rPr>
                <w:rFonts w:ascii="Gellix" w:hAnsi="Gellix" w:cs="Arial"/>
                <w:bCs/>
                <w:sz w:val="20"/>
                <w:szCs w:val="20"/>
              </w:rPr>
              <w:lastRenderedPageBreak/>
              <w:t>please provide examples and suggested solutions.</w:t>
            </w:r>
            <w:r w:rsidR="00F0271F" w:rsidRPr="001E45BD">
              <w:rPr>
                <w:rFonts w:cs="Arial"/>
                <w:b/>
              </w:rPr>
              <w:t xml:space="preserve"> </w:t>
            </w:r>
          </w:p>
          <w:p w14:paraId="42E966E9" w14:textId="77777777" w:rsidR="007342DB" w:rsidRPr="0076666F" w:rsidRDefault="007342DB" w:rsidP="007342DB">
            <w:pPr>
              <w:rPr>
                <w:rFonts w:ascii="Gellix" w:hAnsi="Gellix" w:cs="Arial"/>
                <w:b/>
                <w:lang w:val="en-GB"/>
              </w:rPr>
            </w:pPr>
          </w:p>
        </w:tc>
        <w:tc>
          <w:tcPr>
            <w:tcW w:w="4428" w:type="dxa"/>
          </w:tcPr>
          <w:p w14:paraId="404FB0C1" w14:textId="77777777" w:rsidR="007342DB" w:rsidRPr="0076666F" w:rsidRDefault="007342DB" w:rsidP="007342DB">
            <w:pPr>
              <w:widowControl w:val="0"/>
              <w:rPr>
                <w:rFonts w:ascii="Gellix" w:hAnsi="Gellix" w:cs="Arial"/>
                <w:lang w:val="en-GB"/>
              </w:rPr>
            </w:pPr>
          </w:p>
          <w:p w14:paraId="0F1DD8A2" w14:textId="77777777" w:rsidR="007342DB" w:rsidRPr="0076666F" w:rsidRDefault="007342DB" w:rsidP="007342DB">
            <w:pPr>
              <w:widowControl w:val="0"/>
              <w:rPr>
                <w:rFonts w:ascii="Gellix" w:hAnsi="Gellix" w:cs="Arial"/>
                <w:lang w:val="en-GB"/>
              </w:rPr>
            </w:pPr>
          </w:p>
        </w:tc>
        <w:tc>
          <w:tcPr>
            <w:tcW w:w="4013" w:type="dxa"/>
          </w:tcPr>
          <w:p w14:paraId="524B4DC3" w14:textId="77777777" w:rsidR="007342DB" w:rsidRPr="0076666F" w:rsidRDefault="007342DB" w:rsidP="007342DB">
            <w:pPr>
              <w:widowControl w:val="0"/>
              <w:rPr>
                <w:rFonts w:ascii="Gellix" w:hAnsi="Gellix" w:cs="Arial"/>
                <w:lang w:val="en-GB"/>
              </w:rPr>
            </w:pPr>
            <w:r w:rsidRPr="0076666F">
              <w:rPr>
                <w:rFonts w:ascii="Gellix" w:hAnsi="Gellix" w:cs="Arial"/>
                <w:lang w:val="en-GB"/>
              </w:rPr>
              <w:t xml:space="preserve">Line no. </w:t>
            </w:r>
          </w:p>
          <w:p w14:paraId="2DF302FD" w14:textId="77777777" w:rsidR="007342DB" w:rsidRPr="0076666F" w:rsidRDefault="007342DB" w:rsidP="007342DB">
            <w:pPr>
              <w:widowControl w:val="0"/>
              <w:rPr>
                <w:rFonts w:ascii="Gellix" w:hAnsi="Gellix" w:cs="Arial"/>
                <w:lang w:val="en-GB"/>
              </w:rPr>
            </w:pPr>
            <w:r w:rsidRPr="0076666F">
              <w:rPr>
                <w:rFonts w:ascii="Gellix" w:hAnsi="Gellix" w:cs="Arial"/>
                <w:lang w:val="en-GB"/>
              </w:rPr>
              <w:t>Rule</w:t>
            </w:r>
          </w:p>
          <w:p w14:paraId="070C661E" w14:textId="5EC672E2" w:rsidR="007342DB" w:rsidRPr="0076666F" w:rsidRDefault="007342DB" w:rsidP="007342DB">
            <w:pPr>
              <w:widowControl w:val="0"/>
              <w:rPr>
                <w:rFonts w:ascii="Gellix" w:hAnsi="Gellix" w:cs="Arial"/>
                <w:lang w:val="en-GB"/>
              </w:rPr>
            </w:pPr>
            <w:r w:rsidRPr="0076666F">
              <w:rPr>
                <w:rFonts w:ascii="Gellix" w:hAnsi="Gellix" w:cs="Arial"/>
                <w:lang w:val="en-GB"/>
              </w:rPr>
              <w:lastRenderedPageBreak/>
              <w:t>Article</w:t>
            </w:r>
          </w:p>
        </w:tc>
        <w:tc>
          <w:tcPr>
            <w:tcW w:w="1625" w:type="dxa"/>
          </w:tcPr>
          <w:p w14:paraId="01B64746" w14:textId="77777777" w:rsidR="007342DB" w:rsidRPr="0076666F" w:rsidRDefault="007342DB" w:rsidP="007342DB">
            <w:pPr>
              <w:widowControl w:val="0"/>
              <w:rPr>
                <w:rFonts w:ascii="Gellix" w:hAnsi="Gellix" w:cs="Arial"/>
                <w:lang w:val="en-GB"/>
              </w:rPr>
            </w:pPr>
          </w:p>
        </w:tc>
      </w:tr>
      <w:tr w:rsidR="00F0271F" w:rsidRPr="0076666F" w14:paraId="200AECD6" w14:textId="77777777" w:rsidTr="00F0271F">
        <w:tc>
          <w:tcPr>
            <w:tcW w:w="3882" w:type="dxa"/>
            <w:shd w:val="clear" w:color="auto" w:fill="C1E4F5" w:themeFill="accent1" w:themeFillTint="33"/>
          </w:tcPr>
          <w:p w14:paraId="2536982D" w14:textId="4A5AE880" w:rsidR="00F0271F" w:rsidRPr="0076666F" w:rsidRDefault="00F0271F" w:rsidP="00F0271F">
            <w:pPr>
              <w:rPr>
                <w:rFonts w:ascii="Gellix" w:hAnsi="Gellix" w:cs="Arial"/>
                <w:b/>
                <w:lang w:val="en-GB"/>
              </w:rPr>
            </w:pPr>
            <w:r w:rsidRPr="0076666F">
              <w:rPr>
                <w:rFonts w:ascii="Gellix" w:hAnsi="Gellix" w:cs="Arial"/>
                <w:b/>
                <w:lang w:val="en-GB"/>
              </w:rPr>
              <w:t>QUESTION</w:t>
            </w:r>
          </w:p>
        </w:tc>
        <w:tc>
          <w:tcPr>
            <w:tcW w:w="4428" w:type="dxa"/>
            <w:shd w:val="clear" w:color="auto" w:fill="C1E4F5" w:themeFill="accent1" w:themeFillTint="33"/>
          </w:tcPr>
          <w:p w14:paraId="3A78ACD2" w14:textId="1C965AC2" w:rsidR="00F0271F" w:rsidRPr="0076666F" w:rsidRDefault="00F0271F" w:rsidP="00F0271F">
            <w:pPr>
              <w:widowControl w:val="0"/>
              <w:rPr>
                <w:rFonts w:ascii="Gellix" w:hAnsi="Gellix" w:cs="Arial"/>
                <w:lang w:val="en-GB"/>
              </w:rPr>
            </w:pPr>
            <w:r w:rsidRPr="0076666F">
              <w:rPr>
                <w:rFonts w:ascii="Gellix" w:hAnsi="Gellix" w:cs="Arial"/>
                <w:b/>
                <w:lang w:val="en-GB"/>
              </w:rPr>
              <w:t xml:space="preserve">ANSWER </w:t>
            </w:r>
          </w:p>
        </w:tc>
        <w:tc>
          <w:tcPr>
            <w:tcW w:w="4013" w:type="dxa"/>
            <w:shd w:val="clear" w:color="auto" w:fill="C1E4F5" w:themeFill="accent1" w:themeFillTint="33"/>
          </w:tcPr>
          <w:p w14:paraId="4F24794D" w14:textId="77777777" w:rsidR="00F0271F" w:rsidRDefault="00F0271F" w:rsidP="00F0271F">
            <w:pPr>
              <w:widowControl w:val="0"/>
              <w:rPr>
                <w:rFonts w:ascii="Gellix" w:hAnsi="Gellix" w:cs="Arial"/>
                <w:lang w:val="en-GB"/>
              </w:rPr>
            </w:pPr>
            <w:r w:rsidRPr="0076666F">
              <w:rPr>
                <w:rFonts w:ascii="Gellix" w:hAnsi="Gellix" w:cs="Arial"/>
                <w:b/>
                <w:lang w:val="en-GB"/>
              </w:rPr>
              <w:t>REVISED TEXT</w:t>
            </w:r>
            <w:r w:rsidRPr="0076666F">
              <w:rPr>
                <w:rFonts w:ascii="Gellix" w:hAnsi="Gellix" w:cs="Arial"/>
                <w:lang w:val="en-GB"/>
              </w:rPr>
              <w:t xml:space="preserve"> (please refer to PDF line number (where applicable), rule and article, and use track changes to indicate any proposed revision)</w:t>
            </w:r>
          </w:p>
          <w:p w14:paraId="428AD027" w14:textId="77777777" w:rsidR="00F0271F" w:rsidRPr="0076666F" w:rsidRDefault="00F0271F" w:rsidP="00F0271F">
            <w:pPr>
              <w:widowControl w:val="0"/>
              <w:rPr>
                <w:rFonts w:ascii="Gellix" w:hAnsi="Gellix" w:cs="Arial"/>
                <w:lang w:val="en-GB"/>
              </w:rPr>
            </w:pPr>
          </w:p>
        </w:tc>
        <w:tc>
          <w:tcPr>
            <w:tcW w:w="1625" w:type="dxa"/>
            <w:shd w:val="clear" w:color="auto" w:fill="C1E4F5" w:themeFill="accent1" w:themeFillTint="33"/>
          </w:tcPr>
          <w:p w14:paraId="6260362B" w14:textId="454E5AFC" w:rsidR="00F0271F" w:rsidRPr="0076666F" w:rsidRDefault="00F0271F" w:rsidP="00F0271F">
            <w:pPr>
              <w:widowControl w:val="0"/>
              <w:rPr>
                <w:rFonts w:ascii="Gellix" w:hAnsi="Gellix" w:cs="Arial"/>
                <w:lang w:val="en-GB"/>
              </w:rPr>
            </w:pPr>
            <w:r w:rsidRPr="0076666F">
              <w:rPr>
                <w:rFonts w:ascii="Gellix" w:hAnsi="Gellix" w:cs="Arial"/>
                <w:b/>
                <w:lang w:val="en-GB"/>
              </w:rPr>
              <w:t>COUNTRY</w:t>
            </w:r>
          </w:p>
        </w:tc>
      </w:tr>
      <w:tr w:rsidR="00F0271F" w:rsidRPr="0076666F" w14:paraId="36C3FD45" w14:textId="77777777" w:rsidTr="00231970">
        <w:tc>
          <w:tcPr>
            <w:tcW w:w="3882" w:type="dxa"/>
          </w:tcPr>
          <w:p w14:paraId="7FE1A46C" w14:textId="50EB2776" w:rsidR="00B32E33" w:rsidRPr="00B32E33" w:rsidRDefault="00F0271F" w:rsidP="00B32E33">
            <w:pPr>
              <w:rPr>
                <w:rFonts w:ascii="Gellix" w:hAnsi="Gellix" w:cs="Arial"/>
                <w:bCs/>
                <w:sz w:val="20"/>
                <w:szCs w:val="20"/>
                <w:lang w:val="en-GB"/>
              </w:rPr>
            </w:pPr>
            <w:r w:rsidRPr="0076666F">
              <w:rPr>
                <w:rFonts w:ascii="Gellix" w:hAnsi="Gellix" w:cs="Arial"/>
                <w:b/>
                <w:lang w:val="en-GB"/>
              </w:rPr>
              <w:t>12</w:t>
            </w:r>
            <w:r w:rsidRPr="00B32E33">
              <w:rPr>
                <w:rFonts w:ascii="Gellix" w:hAnsi="Gellix" w:cs="Arial"/>
                <w:b/>
                <w:sz w:val="20"/>
                <w:szCs w:val="20"/>
                <w:lang w:val="en-GB"/>
              </w:rPr>
              <w:t xml:space="preserve">. </w:t>
            </w:r>
            <w:r w:rsidR="00B32E33" w:rsidRPr="00B32E33">
              <w:rPr>
                <w:rFonts w:ascii="Gellix" w:hAnsi="Gellix" w:cs="Arial"/>
                <w:b/>
                <w:sz w:val="20"/>
                <w:szCs w:val="20"/>
                <w:lang w:val="en-GB"/>
              </w:rPr>
              <w:t xml:space="preserve"> Liquid Goods: </w:t>
            </w:r>
            <w:r w:rsidR="00B32E33" w:rsidRPr="00B32E33">
              <w:rPr>
                <w:rFonts w:ascii="Gellix" w:hAnsi="Gellix" w:cs="Arial"/>
                <w:bCs/>
                <w:sz w:val="20"/>
                <w:szCs w:val="20"/>
                <w:lang w:val="en-GB"/>
              </w:rPr>
              <w:t>Under the CIF and FOB rules, the risk for loss of or damage to goods passes from seller to buyer when the contract goods are placed on board the vessel. For liquid cargoes in bulk that are loaded through the vessel’s own pipes, it can be difficult to establish exactly when the goods are considered to be placed on board.</w:t>
            </w:r>
          </w:p>
          <w:p w14:paraId="0E6DAFBC" w14:textId="77777777" w:rsidR="00B32E33" w:rsidRPr="00B32E33" w:rsidRDefault="00B32E33" w:rsidP="00B32E33">
            <w:pPr>
              <w:rPr>
                <w:rFonts w:ascii="Gellix" w:hAnsi="Gellix" w:cs="Arial"/>
                <w:bCs/>
                <w:sz w:val="20"/>
                <w:szCs w:val="20"/>
                <w:lang w:val="en-GB"/>
              </w:rPr>
            </w:pPr>
          </w:p>
          <w:p w14:paraId="20FB7360" w14:textId="77777777" w:rsidR="00B32E33" w:rsidRPr="00B32E33" w:rsidRDefault="00B32E33" w:rsidP="00B32E33">
            <w:pPr>
              <w:rPr>
                <w:rFonts w:ascii="Gellix" w:hAnsi="Gellix" w:cs="Arial"/>
                <w:bCs/>
                <w:sz w:val="20"/>
                <w:szCs w:val="20"/>
              </w:rPr>
            </w:pPr>
            <w:r w:rsidRPr="00B32E33">
              <w:rPr>
                <w:rFonts w:ascii="Gellix" w:hAnsi="Gellix" w:cs="Arial"/>
                <w:bCs/>
                <w:sz w:val="20"/>
                <w:szCs w:val="20"/>
                <w:lang w:val="en-GB"/>
              </w:rPr>
              <w:t xml:space="preserve">In your experience, have users in the markets for liquid goods handled this issue? </w:t>
            </w:r>
            <w:r w:rsidRPr="00B32E33">
              <w:rPr>
                <w:rFonts w:ascii="Gellix" w:hAnsi="Gellix" w:cs="Arial"/>
                <w:bCs/>
                <w:sz w:val="20"/>
                <w:szCs w:val="20"/>
              </w:rPr>
              <w:t>If so, can you provide examples of how?</w:t>
            </w:r>
          </w:p>
          <w:p w14:paraId="3C21E11C" w14:textId="77777777" w:rsidR="00F0271F" w:rsidRDefault="00F0271F" w:rsidP="00F0271F">
            <w:pPr>
              <w:rPr>
                <w:rFonts w:ascii="Gellix" w:hAnsi="Gellix" w:cs="Arial"/>
                <w:b/>
                <w:lang w:val="en-GB"/>
              </w:rPr>
            </w:pPr>
          </w:p>
          <w:p w14:paraId="11C2DDFF" w14:textId="77777777" w:rsidR="00607FA1" w:rsidRDefault="00607FA1" w:rsidP="00F0271F">
            <w:pPr>
              <w:rPr>
                <w:rFonts w:ascii="Gellix" w:hAnsi="Gellix" w:cs="Arial"/>
                <w:b/>
                <w:lang w:val="en-GB"/>
              </w:rPr>
            </w:pPr>
          </w:p>
          <w:p w14:paraId="3EB0E2FB" w14:textId="77777777" w:rsidR="00607FA1" w:rsidRDefault="00607FA1" w:rsidP="00F0271F">
            <w:pPr>
              <w:rPr>
                <w:rFonts w:ascii="Gellix" w:hAnsi="Gellix" w:cs="Arial"/>
                <w:b/>
                <w:lang w:val="en-GB"/>
              </w:rPr>
            </w:pPr>
          </w:p>
          <w:p w14:paraId="68C55978" w14:textId="77777777" w:rsidR="00607FA1" w:rsidRDefault="00607FA1" w:rsidP="00F0271F">
            <w:pPr>
              <w:rPr>
                <w:rFonts w:ascii="Gellix" w:hAnsi="Gellix" w:cs="Arial"/>
                <w:b/>
                <w:lang w:val="en-GB"/>
              </w:rPr>
            </w:pPr>
          </w:p>
          <w:p w14:paraId="68AA528F" w14:textId="77777777" w:rsidR="00607FA1" w:rsidRDefault="00607FA1" w:rsidP="00F0271F">
            <w:pPr>
              <w:rPr>
                <w:rFonts w:ascii="Gellix" w:hAnsi="Gellix" w:cs="Arial"/>
                <w:b/>
                <w:lang w:val="en-GB"/>
              </w:rPr>
            </w:pPr>
          </w:p>
          <w:p w14:paraId="2A9D9F54" w14:textId="77777777" w:rsidR="00607FA1" w:rsidRDefault="00607FA1" w:rsidP="00F0271F">
            <w:pPr>
              <w:rPr>
                <w:rFonts w:ascii="Gellix" w:hAnsi="Gellix" w:cs="Arial"/>
                <w:b/>
                <w:lang w:val="en-GB"/>
              </w:rPr>
            </w:pPr>
          </w:p>
          <w:p w14:paraId="0346C910" w14:textId="77777777" w:rsidR="00607FA1" w:rsidRDefault="00607FA1" w:rsidP="00F0271F">
            <w:pPr>
              <w:rPr>
                <w:rFonts w:ascii="Gellix" w:hAnsi="Gellix" w:cs="Arial"/>
                <w:b/>
                <w:lang w:val="en-GB"/>
              </w:rPr>
            </w:pPr>
          </w:p>
          <w:p w14:paraId="6A848E8F" w14:textId="77777777" w:rsidR="00607FA1" w:rsidRPr="0076666F" w:rsidRDefault="00607FA1" w:rsidP="00F0271F">
            <w:pPr>
              <w:rPr>
                <w:rFonts w:ascii="Gellix" w:hAnsi="Gellix" w:cs="Arial"/>
                <w:b/>
                <w:lang w:val="en-GB"/>
              </w:rPr>
            </w:pPr>
          </w:p>
        </w:tc>
        <w:tc>
          <w:tcPr>
            <w:tcW w:w="4428" w:type="dxa"/>
          </w:tcPr>
          <w:p w14:paraId="7A5DFA2F" w14:textId="77777777" w:rsidR="00F0271F" w:rsidRPr="0076666F" w:rsidRDefault="00F0271F" w:rsidP="00F0271F">
            <w:pPr>
              <w:widowControl w:val="0"/>
              <w:rPr>
                <w:rFonts w:ascii="Gellix" w:hAnsi="Gellix" w:cs="Arial"/>
                <w:lang w:val="en-GB"/>
              </w:rPr>
            </w:pPr>
          </w:p>
        </w:tc>
        <w:tc>
          <w:tcPr>
            <w:tcW w:w="4013" w:type="dxa"/>
          </w:tcPr>
          <w:p w14:paraId="3217E3AF" w14:textId="77777777" w:rsidR="00F0271F" w:rsidRPr="0076666F" w:rsidRDefault="00F0271F" w:rsidP="00F0271F">
            <w:pPr>
              <w:widowControl w:val="0"/>
              <w:rPr>
                <w:rFonts w:ascii="Gellix" w:hAnsi="Gellix" w:cs="Arial"/>
                <w:lang w:val="en-GB"/>
              </w:rPr>
            </w:pPr>
            <w:r w:rsidRPr="0076666F">
              <w:rPr>
                <w:rFonts w:ascii="Gellix" w:hAnsi="Gellix" w:cs="Arial"/>
                <w:lang w:val="en-GB"/>
              </w:rPr>
              <w:t xml:space="preserve">Line no. </w:t>
            </w:r>
          </w:p>
          <w:p w14:paraId="59869055" w14:textId="77777777" w:rsidR="00F0271F" w:rsidRPr="0076666F" w:rsidRDefault="00F0271F" w:rsidP="00F0271F">
            <w:pPr>
              <w:widowControl w:val="0"/>
              <w:rPr>
                <w:rFonts w:ascii="Gellix" w:hAnsi="Gellix" w:cs="Arial"/>
                <w:lang w:val="en-GB"/>
              </w:rPr>
            </w:pPr>
            <w:r w:rsidRPr="0076666F">
              <w:rPr>
                <w:rFonts w:ascii="Gellix" w:hAnsi="Gellix" w:cs="Arial"/>
                <w:lang w:val="en-GB"/>
              </w:rPr>
              <w:t>Rule</w:t>
            </w:r>
          </w:p>
          <w:p w14:paraId="0253CF0B" w14:textId="1A5BEBF7" w:rsidR="00F0271F" w:rsidRPr="0076666F" w:rsidRDefault="00F0271F" w:rsidP="00F0271F">
            <w:pPr>
              <w:widowControl w:val="0"/>
              <w:rPr>
                <w:rFonts w:ascii="Gellix" w:hAnsi="Gellix" w:cs="Arial"/>
                <w:lang w:val="en-GB"/>
              </w:rPr>
            </w:pPr>
            <w:r w:rsidRPr="0076666F">
              <w:rPr>
                <w:rFonts w:ascii="Gellix" w:hAnsi="Gellix" w:cs="Arial"/>
                <w:lang w:val="en-GB"/>
              </w:rPr>
              <w:t>Article</w:t>
            </w:r>
          </w:p>
        </w:tc>
        <w:tc>
          <w:tcPr>
            <w:tcW w:w="1625" w:type="dxa"/>
          </w:tcPr>
          <w:p w14:paraId="643A971C" w14:textId="77777777" w:rsidR="00F0271F" w:rsidRPr="0076666F" w:rsidRDefault="00F0271F" w:rsidP="00F0271F">
            <w:pPr>
              <w:widowControl w:val="0"/>
              <w:rPr>
                <w:rFonts w:ascii="Gellix" w:hAnsi="Gellix" w:cs="Arial"/>
                <w:lang w:val="en-GB"/>
              </w:rPr>
            </w:pPr>
          </w:p>
        </w:tc>
      </w:tr>
      <w:tr w:rsidR="00607FA1" w:rsidRPr="0076666F" w14:paraId="66F792B7" w14:textId="77777777" w:rsidTr="00607FA1">
        <w:tc>
          <w:tcPr>
            <w:tcW w:w="3882" w:type="dxa"/>
            <w:shd w:val="clear" w:color="auto" w:fill="C1E4F5" w:themeFill="accent1" w:themeFillTint="33"/>
          </w:tcPr>
          <w:p w14:paraId="2435B4C9" w14:textId="42C31BFE" w:rsidR="00607FA1" w:rsidRPr="0076666F" w:rsidRDefault="00607FA1" w:rsidP="00607FA1">
            <w:pPr>
              <w:rPr>
                <w:rFonts w:ascii="Gellix" w:hAnsi="Gellix" w:cs="Arial"/>
                <w:b/>
                <w:lang w:val="en-GB"/>
              </w:rPr>
            </w:pPr>
            <w:r w:rsidRPr="0076666F">
              <w:rPr>
                <w:rFonts w:ascii="Gellix" w:hAnsi="Gellix" w:cs="Arial"/>
                <w:b/>
                <w:lang w:val="en-GB"/>
              </w:rPr>
              <w:t>QUESTION</w:t>
            </w:r>
          </w:p>
        </w:tc>
        <w:tc>
          <w:tcPr>
            <w:tcW w:w="4428" w:type="dxa"/>
            <w:shd w:val="clear" w:color="auto" w:fill="C1E4F5" w:themeFill="accent1" w:themeFillTint="33"/>
          </w:tcPr>
          <w:p w14:paraId="3B6547BB" w14:textId="5215C314" w:rsidR="00607FA1" w:rsidRPr="0076666F" w:rsidRDefault="00607FA1" w:rsidP="00607FA1">
            <w:pPr>
              <w:widowControl w:val="0"/>
              <w:rPr>
                <w:rFonts w:ascii="Gellix" w:hAnsi="Gellix" w:cs="Arial"/>
                <w:lang w:val="en-GB"/>
              </w:rPr>
            </w:pPr>
            <w:r w:rsidRPr="0076666F">
              <w:rPr>
                <w:rFonts w:ascii="Gellix" w:hAnsi="Gellix" w:cs="Arial"/>
                <w:b/>
                <w:lang w:val="en-GB"/>
              </w:rPr>
              <w:t xml:space="preserve">ANSWER </w:t>
            </w:r>
          </w:p>
        </w:tc>
        <w:tc>
          <w:tcPr>
            <w:tcW w:w="4013" w:type="dxa"/>
            <w:shd w:val="clear" w:color="auto" w:fill="C1E4F5" w:themeFill="accent1" w:themeFillTint="33"/>
          </w:tcPr>
          <w:p w14:paraId="27E9AE02" w14:textId="77777777" w:rsidR="00607FA1" w:rsidRDefault="00607FA1" w:rsidP="00607FA1">
            <w:pPr>
              <w:widowControl w:val="0"/>
              <w:rPr>
                <w:rFonts w:ascii="Gellix" w:hAnsi="Gellix" w:cs="Arial"/>
                <w:lang w:val="en-GB"/>
              </w:rPr>
            </w:pPr>
            <w:r w:rsidRPr="0076666F">
              <w:rPr>
                <w:rFonts w:ascii="Gellix" w:hAnsi="Gellix" w:cs="Arial"/>
                <w:b/>
                <w:lang w:val="en-GB"/>
              </w:rPr>
              <w:t>REVISED TEXT</w:t>
            </w:r>
            <w:r w:rsidRPr="0076666F">
              <w:rPr>
                <w:rFonts w:ascii="Gellix" w:hAnsi="Gellix" w:cs="Arial"/>
                <w:lang w:val="en-GB"/>
              </w:rPr>
              <w:t xml:space="preserve"> (please refer to PDF line number (where applicable), rule and article, and use track changes to indicate any proposed revision)</w:t>
            </w:r>
          </w:p>
          <w:p w14:paraId="377D9A11" w14:textId="77777777" w:rsidR="00607FA1" w:rsidRPr="0076666F" w:rsidRDefault="00607FA1" w:rsidP="00607FA1">
            <w:pPr>
              <w:widowControl w:val="0"/>
              <w:rPr>
                <w:rFonts w:ascii="Gellix" w:hAnsi="Gellix" w:cs="Arial"/>
                <w:lang w:val="en-GB"/>
              </w:rPr>
            </w:pPr>
          </w:p>
        </w:tc>
        <w:tc>
          <w:tcPr>
            <w:tcW w:w="1625" w:type="dxa"/>
            <w:shd w:val="clear" w:color="auto" w:fill="C1E4F5" w:themeFill="accent1" w:themeFillTint="33"/>
          </w:tcPr>
          <w:p w14:paraId="688C3C70" w14:textId="4AC5511A" w:rsidR="00607FA1" w:rsidRPr="0076666F" w:rsidRDefault="00607FA1" w:rsidP="00607FA1">
            <w:pPr>
              <w:widowControl w:val="0"/>
              <w:rPr>
                <w:rFonts w:ascii="Gellix" w:hAnsi="Gellix" w:cs="Arial"/>
                <w:lang w:val="en-GB"/>
              </w:rPr>
            </w:pPr>
            <w:r w:rsidRPr="0076666F">
              <w:rPr>
                <w:rFonts w:ascii="Gellix" w:hAnsi="Gellix" w:cs="Arial"/>
                <w:b/>
                <w:lang w:val="en-GB"/>
              </w:rPr>
              <w:lastRenderedPageBreak/>
              <w:t>COUNTRY</w:t>
            </w:r>
          </w:p>
        </w:tc>
      </w:tr>
      <w:tr w:rsidR="00607FA1" w:rsidRPr="0076666F" w14:paraId="369F7DCE" w14:textId="77777777" w:rsidTr="00231970">
        <w:tc>
          <w:tcPr>
            <w:tcW w:w="3882" w:type="dxa"/>
          </w:tcPr>
          <w:p w14:paraId="6B7406BB" w14:textId="59461DA3" w:rsidR="00607FA1" w:rsidRPr="00607FA1" w:rsidRDefault="00607FA1" w:rsidP="00474056">
            <w:pPr>
              <w:rPr>
                <w:rFonts w:ascii="Gellix" w:hAnsi="Gellix" w:cs="Arial"/>
                <w:bCs/>
                <w:sz w:val="20"/>
                <w:szCs w:val="20"/>
                <w:lang w:val="en-GB"/>
              </w:rPr>
            </w:pPr>
            <w:r w:rsidRPr="0076666F">
              <w:rPr>
                <w:rFonts w:ascii="Gellix" w:hAnsi="Gellix" w:cs="Arial"/>
                <w:b/>
                <w:lang w:val="en-GB"/>
              </w:rPr>
              <w:t>13</w:t>
            </w:r>
            <w:r w:rsidRPr="00607FA1">
              <w:rPr>
                <w:rFonts w:ascii="Gellix" w:hAnsi="Gellix" w:cs="Arial"/>
                <w:b/>
                <w:sz w:val="20"/>
                <w:szCs w:val="20"/>
                <w:lang w:val="en-GB"/>
              </w:rPr>
              <w:t xml:space="preserve">.  Containers – Missing or not fit for purpose: </w:t>
            </w:r>
            <w:r w:rsidRPr="00607FA1">
              <w:rPr>
                <w:rFonts w:ascii="Gellix" w:hAnsi="Gellix" w:cs="Arial"/>
                <w:bCs/>
                <w:sz w:val="20"/>
                <w:szCs w:val="20"/>
                <w:lang w:val="en-GB"/>
              </w:rPr>
              <w:t>When goods intended to be delivered by container are sold FCA at a place other than at the seller’s premises (or FOB), the buyer may provide the container or containers for the seller to load the cargo in and to arrange carriage of to the place of delivery. This can lead to complications, for example if the buyer fails to provide a container for loading or if the container turns out to be inadequate for the contract goods.</w:t>
            </w:r>
          </w:p>
          <w:p w14:paraId="5D331ACF" w14:textId="77777777" w:rsidR="00607FA1" w:rsidRPr="00607FA1" w:rsidRDefault="00607FA1" w:rsidP="00474056">
            <w:pPr>
              <w:rPr>
                <w:rFonts w:ascii="Gellix" w:hAnsi="Gellix" w:cs="Arial"/>
                <w:bCs/>
                <w:sz w:val="20"/>
                <w:szCs w:val="20"/>
                <w:lang w:val="en-GB"/>
              </w:rPr>
            </w:pPr>
          </w:p>
          <w:p w14:paraId="0C98602D" w14:textId="77777777" w:rsidR="00607FA1" w:rsidRDefault="00607FA1" w:rsidP="00474056">
            <w:pPr>
              <w:rPr>
                <w:rFonts w:ascii="Gellix" w:hAnsi="Gellix" w:cs="Arial"/>
                <w:bCs/>
                <w:sz w:val="20"/>
                <w:szCs w:val="20"/>
                <w:lang w:val="en-GB"/>
              </w:rPr>
            </w:pPr>
            <w:r w:rsidRPr="00607FA1">
              <w:rPr>
                <w:rFonts w:ascii="Gellix" w:hAnsi="Gellix" w:cs="Arial"/>
                <w:bCs/>
                <w:sz w:val="20"/>
                <w:szCs w:val="20"/>
                <w:lang w:val="en-GB"/>
              </w:rPr>
              <w:t>Have you encountered issues between sellers and buyers in this connection? If so, are you aware how these issues have been resolved in practice?</w:t>
            </w:r>
          </w:p>
          <w:p w14:paraId="647551CA" w14:textId="77777777" w:rsidR="00CE2D71" w:rsidRDefault="00CE2D71" w:rsidP="00474056">
            <w:pPr>
              <w:rPr>
                <w:rFonts w:ascii="Gellix" w:hAnsi="Gellix" w:cs="Arial"/>
                <w:bCs/>
                <w:sz w:val="20"/>
                <w:szCs w:val="20"/>
                <w:lang w:val="en-GB"/>
              </w:rPr>
            </w:pPr>
          </w:p>
          <w:p w14:paraId="4F9BD1D7" w14:textId="77777777" w:rsidR="00CE2D71" w:rsidRDefault="00CE2D71" w:rsidP="00474056">
            <w:pPr>
              <w:rPr>
                <w:rFonts w:ascii="Gellix" w:hAnsi="Gellix" w:cs="Arial"/>
                <w:bCs/>
                <w:sz w:val="20"/>
                <w:szCs w:val="20"/>
                <w:lang w:val="en-GB"/>
              </w:rPr>
            </w:pPr>
          </w:p>
          <w:p w14:paraId="2497DD24" w14:textId="77777777" w:rsidR="00CE2D71" w:rsidRDefault="00CE2D71" w:rsidP="00474056">
            <w:pPr>
              <w:rPr>
                <w:rFonts w:ascii="Gellix" w:hAnsi="Gellix" w:cs="Arial"/>
                <w:bCs/>
                <w:sz w:val="20"/>
                <w:szCs w:val="20"/>
                <w:lang w:val="en-GB"/>
              </w:rPr>
            </w:pPr>
          </w:p>
          <w:p w14:paraId="5E4283E4" w14:textId="77777777" w:rsidR="00CE2D71" w:rsidRPr="00607FA1" w:rsidRDefault="00CE2D71" w:rsidP="00474056">
            <w:pPr>
              <w:rPr>
                <w:rFonts w:ascii="Gellix" w:hAnsi="Gellix" w:cs="Arial"/>
                <w:bCs/>
                <w:sz w:val="20"/>
                <w:szCs w:val="20"/>
                <w:lang w:val="en-GB"/>
              </w:rPr>
            </w:pPr>
          </w:p>
          <w:p w14:paraId="41D31EAC" w14:textId="4CAE642E" w:rsidR="00607FA1" w:rsidRPr="0076666F" w:rsidRDefault="00607FA1" w:rsidP="00607FA1">
            <w:pPr>
              <w:rPr>
                <w:rFonts w:ascii="Gellix" w:hAnsi="Gellix" w:cs="Arial"/>
                <w:b/>
                <w:lang w:val="en-GB"/>
              </w:rPr>
            </w:pPr>
          </w:p>
        </w:tc>
        <w:tc>
          <w:tcPr>
            <w:tcW w:w="4428" w:type="dxa"/>
          </w:tcPr>
          <w:p w14:paraId="5B4C960F" w14:textId="77777777" w:rsidR="00607FA1" w:rsidRPr="0076666F" w:rsidRDefault="00607FA1" w:rsidP="00607FA1">
            <w:pPr>
              <w:widowControl w:val="0"/>
              <w:rPr>
                <w:rFonts w:ascii="Gellix" w:hAnsi="Gellix" w:cs="Arial"/>
                <w:lang w:val="en-GB"/>
              </w:rPr>
            </w:pPr>
          </w:p>
        </w:tc>
        <w:tc>
          <w:tcPr>
            <w:tcW w:w="4013" w:type="dxa"/>
          </w:tcPr>
          <w:p w14:paraId="6D697BEB" w14:textId="77777777" w:rsidR="00607FA1" w:rsidRPr="0076666F" w:rsidRDefault="00607FA1" w:rsidP="00607FA1">
            <w:pPr>
              <w:widowControl w:val="0"/>
              <w:rPr>
                <w:rFonts w:ascii="Gellix" w:hAnsi="Gellix" w:cs="Arial"/>
                <w:lang w:val="en-GB"/>
              </w:rPr>
            </w:pPr>
            <w:r w:rsidRPr="0076666F">
              <w:rPr>
                <w:rFonts w:ascii="Gellix" w:hAnsi="Gellix" w:cs="Arial"/>
                <w:lang w:val="en-GB"/>
              </w:rPr>
              <w:t xml:space="preserve">Line no. </w:t>
            </w:r>
          </w:p>
          <w:p w14:paraId="02C3E035" w14:textId="77777777" w:rsidR="00607FA1" w:rsidRPr="0076666F" w:rsidRDefault="00607FA1" w:rsidP="00607FA1">
            <w:pPr>
              <w:widowControl w:val="0"/>
              <w:rPr>
                <w:rFonts w:ascii="Gellix" w:hAnsi="Gellix" w:cs="Arial"/>
                <w:lang w:val="en-GB"/>
              </w:rPr>
            </w:pPr>
            <w:r w:rsidRPr="0076666F">
              <w:rPr>
                <w:rFonts w:ascii="Gellix" w:hAnsi="Gellix" w:cs="Arial"/>
                <w:lang w:val="en-GB"/>
              </w:rPr>
              <w:t>Rule</w:t>
            </w:r>
          </w:p>
          <w:p w14:paraId="242594AB" w14:textId="2F7D1238" w:rsidR="00607FA1" w:rsidRPr="0076666F" w:rsidRDefault="00607FA1" w:rsidP="00607FA1">
            <w:pPr>
              <w:widowControl w:val="0"/>
              <w:rPr>
                <w:rFonts w:ascii="Gellix" w:hAnsi="Gellix" w:cs="Arial"/>
                <w:lang w:val="en-GB"/>
              </w:rPr>
            </w:pPr>
            <w:r w:rsidRPr="0076666F">
              <w:rPr>
                <w:rFonts w:ascii="Gellix" w:hAnsi="Gellix" w:cs="Arial"/>
                <w:lang w:val="en-GB"/>
              </w:rPr>
              <w:t>Article</w:t>
            </w:r>
          </w:p>
        </w:tc>
        <w:tc>
          <w:tcPr>
            <w:tcW w:w="1625" w:type="dxa"/>
          </w:tcPr>
          <w:p w14:paraId="50C52815" w14:textId="77777777" w:rsidR="00607FA1" w:rsidRPr="0076666F" w:rsidRDefault="00607FA1" w:rsidP="00607FA1">
            <w:pPr>
              <w:widowControl w:val="0"/>
              <w:rPr>
                <w:rFonts w:ascii="Gellix" w:hAnsi="Gellix" w:cs="Arial"/>
                <w:lang w:val="en-GB"/>
              </w:rPr>
            </w:pPr>
          </w:p>
        </w:tc>
      </w:tr>
      <w:tr w:rsidR="00ED5616" w:rsidRPr="0076666F" w14:paraId="50DB3492" w14:textId="77777777" w:rsidTr="00ED5616">
        <w:tc>
          <w:tcPr>
            <w:tcW w:w="3882" w:type="dxa"/>
            <w:shd w:val="clear" w:color="auto" w:fill="C1E4F5" w:themeFill="accent1" w:themeFillTint="33"/>
          </w:tcPr>
          <w:p w14:paraId="2033F3C8" w14:textId="1426E535" w:rsidR="00ED5616" w:rsidRPr="0076666F" w:rsidRDefault="00ED5616" w:rsidP="00ED5616">
            <w:pPr>
              <w:rPr>
                <w:rFonts w:ascii="Gellix" w:hAnsi="Gellix" w:cs="Arial"/>
                <w:b/>
                <w:lang w:val="en-GB"/>
              </w:rPr>
            </w:pPr>
            <w:r w:rsidRPr="0076666F">
              <w:rPr>
                <w:rFonts w:ascii="Gellix" w:hAnsi="Gellix" w:cs="Arial"/>
                <w:b/>
                <w:lang w:val="en-GB"/>
              </w:rPr>
              <w:t>QUESTION</w:t>
            </w:r>
          </w:p>
        </w:tc>
        <w:tc>
          <w:tcPr>
            <w:tcW w:w="4428" w:type="dxa"/>
            <w:shd w:val="clear" w:color="auto" w:fill="C1E4F5" w:themeFill="accent1" w:themeFillTint="33"/>
          </w:tcPr>
          <w:p w14:paraId="041BF0AA" w14:textId="3333DB6D" w:rsidR="00ED5616" w:rsidRPr="0076666F" w:rsidRDefault="00ED5616" w:rsidP="00ED5616">
            <w:pPr>
              <w:widowControl w:val="0"/>
              <w:rPr>
                <w:rFonts w:ascii="Gellix" w:hAnsi="Gellix" w:cs="Arial"/>
                <w:lang w:val="en-GB"/>
              </w:rPr>
            </w:pPr>
            <w:r w:rsidRPr="0076666F">
              <w:rPr>
                <w:rFonts w:ascii="Gellix" w:hAnsi="Gellix" w:cs="Arial"/>
                <w:b/>
                <w:lang w:val="en-GB"/>
              </w:rPr>
              <w:t xml:space="preserve">ANSWER </w:t>
            </w:r>
          </w:p>
        </w:tc>
        <w:tc>
          <w:tcPr>
            <w:tcW w:w="4013" w:type="dxa"/>
            <w:shd w:val="clear" w:color="auto" w:fill="C1E4F5" w:themeFill="accent1" w:themeFillTint="33"/>
          </w:tcPr>
          <w:p w14:paraId="6775AEC6" w14:textId="77777777" w:rsidR="00ED5616" w:rsidRDefault="00ED5616" w:rsidP="00ED5616">
            <w:pPr>
              <w:widowControl w:val="0"/>
              <w:rPr>
                <w:rFonts w:ascii="Gellix" w:hAnsi="Gellix" w:cs="Arial"/>
                <w:lang w:val="en-GB"/>
              </w:rPr>
            </w:pPr>
            <w:r w:rsidRPr="0076666F">
              <w:rPr>
                <w:rFonts w:ascii="Gellix" w:hAnsi="Gellix" w:cs="Arial"/>
                <w:b/>
                <w:lang w:val="en-GB"/>
              </w:rPr>
              <w:t>REVISED TEXT</w:t>
            </w:r>
            <w:r w:rsidRPr="0076666F">
              <w:rPr>
                <w:rFonts w:ascii="Gellix" w:hAnsi="Gellix" w:cs="Arial"/>
                <w:lang w:val="en-GB"/>
              </w:rPr>
              <w:t xml:space="preserve"> (please refer to PDF line number (where applicable), rule and article, and use track changes to indicate any proposed revision)</w:t>
            </w:r>
          </w:p>
          <w:p w14:paraId="3EEC554B" w14:textId="77777777" w:rsidR="00ED5616" w:rsidRPr="0076666F" w:rsidRDefault="00ED5616" w:rsidP="00ED5616">
            <w:pPr>
              <w:widowControl w:val="0"/>
              <w:rPr>
                <w:rFonts w:ascii="Gellix" w:hAnsi="Gellix" w:cs="Arial"/>
                <w:lang w:val="en-GB"/>
              </w:rPr>
            </w:pPr>
          </w:p>
        </w:tc>
        <w:tc>
          <w:tcPr>
            <w:tcW w:w="1625" w:type="dxa"/>
            <w:shd w:val="clear" w:color="auto" w:fill="C1E4F5" w:themeFill="accent1" w:themeFillTint="33"/>
          </w:tcPr>
          <w:p w14:paraId="0B90E62E" w14:textId="28BEDB64" w:rsidR="00ED5616" w:rsidRPr="0076666F" w:rsidRDefault="00ED5616" w:rsidP="00ED5616">
            <w:pPr>
              <w:widowControl w:val="0"/>
              <w:rPr>
                <w:rFonts w:ascii="Gellix" w:hAnsi="Gellix" w:cs="Arial"/>
                <w:lang w:val="en-GB"/>
              </w:rPr>
            </w:pPr>
            <w:r w:rsidRPr="0076666F">
              <w:rPr>
                <w:rFonts w:ascii="Gellix" w:hAnsi="Gellix" w:cs="Arial"/>
                <w:b/>
                <w:lang w:val="en-GB"/>
              </w:rPr>
              <w:t>COUNTRY</w:t>
            </w:r>
          </w:p>
        </w:tc>
      </w:tr>
      <w:tr w:rsidR="00ED5616" w:rsidRPr="0076666F" w14:paraId="28250125" w14:textId="77777777" w:rsidTr="00231970">
        <w:tc>
          <w:tcPr>
            <w:tcW w:w="3882" w:type="dxa"/>
          </w:tcPr>
          <w:p w14:paraId="3CA73E69" w14:textId="0DF91683" w:rsidR="00E339A8" w:rsidRPr="00E339A8" w:rsidRDefault="00ED5616" w:rsidP="00E339A8">
            <w:pPr>
              <w:rPr>
                <w:lang w:val="en-GB"/>
              </w:rPr>
            </w:pPr>
            <w:r w:rsidRPr="0076666F">
              <w:rPr>
                <w:rFonts w:ascii="Gellix" w:hAnsi="Gellix" w:cs="Arial"/>
                <w:b/>
                <w:lang w:val="en-GB"/>
              </w:rPr>
              <w:t>14.</w:t>
            </w:r>
            <w:r w:rsidR="00E339A8" w:rsidRPr="00E339A8">
              <w:rPr>
                <w:b/>
                <w:bCs/>
                <w:lang w:val="en-GB"/>
              </w:rPr>
              <w:t xml:space="preserve"> </w:t>
            </w:r>
            <w:r w:rsidR="00E339A8" w:rsidRPr="00E339A8">
              <w:rPr>
                <w:rFonts w:ascii="Gellix" w:hAnsi="Gellix"/>
                <w:b/>
                <w:bCs/>
                <w:sz w:val="20"/>
                <w:szCs w:val="20"/>
                <w:lang w:val="en-GB"/>
              </w:rPr>
              <w:t xml:space="preserve">Containers – Stuffing: </w:t>
            </w:r>
            <w:r w:rsidR="00E339A8" w:rsidRPr="00E339A8">
              <w:rPr>
                <w:rFonts w:ascii="Gellix" w:hAnsi="Gellix"/>
                <w:sz w:val="20"/>
                <w:szCs w:val="20"/>
                <w:lang w:val="en-GB"/>
              </w:rPr>
              <w:t xml:space="preserve">The Incoterms® rules do not deal explicitly with the stuffing of goods into a container by one of the parties. Is this a significant problem? </w:t>
            </w:r>
            <w:r w:rsidR="00E339A8" w:rsidRPr="00E339A8">
              <w:rPr>
                <w:rFonts w:ascii="Gellix" w:hAnsi="Gellix" w:cs="Arial"/>
                <w:sz w:val="20"/>
                <w:szCs w:val="20"/>
                <w:lang w:val="en-GB"/>
              </w:rPr>
              <w:t>If so, please provide examples and suggested solutions.</w:t>
            </w:r>
            <w:r w:rsidR="00E339A8" w:rsidRPr="00E339A8">
              <w:rPr>
                <w:rFonts w:cs="Arial"/>
                <w:lang w:val="en-GB"/>
              </w:rPr>
              <w:t xml:space="preserve"> </w:t>
            </w:r>
          </w:p>
          <w:p w14:paraId="2690C82B" w14:textId="771223EC" w:rsidR="00ED5616" w:rsidRPr="0076666F" w:rsidRDefault="00ED5616" w:rsidP="00ED5616">
            <w:pPr>
              <w:rPr>
                <w:rFonts w:ascii="Gellix" w:hAnsi="Gellix" w:cs="Arial"/>
                <w:b/>
                <w:lang w:val="en-GB"/>
              </w:rPr>
            </w:pPr>
          </w:p>
        </w:tc>
        <w:tc>
          <w:tcPr>
            <w:tcW w:w="4428" w:type="dxa"/>
          </w:tcPr>
          <w:p w14:paraId="1B5BEF1E" w14:textId="77777777" w:rsidR="00ED5616" w:rsidRPr="0076666F" w:rsidRDefault="00ED5616" w:rsidP="00ED5616">
            <w:pPr>
              <w:widowControl w:val="0"/>
              <w:rPr>
                <w:rFonts w:ascii="Gellix" w:hAnsi="Gellix" w:cs="Arial"/>
                <w:lang w:val="en-GB"/>
              </w:rPr>
            </w:pPr>
          </w:p>
        </w:tc>
        <w:tc>
          <w:tcPr>
            <w:tcW w:w="4013" w:type="dxa"/>
          </w:tcPr>
          <w:p w14:paraId="6B3A2D35" w14:textId="77777777" w:rsidR="00ED5616" w:rsidRPr="0076666F" w:rsidRDefault="00ED5616" w:rsidP="00ED5616">
            <w:pPr>
              <w:widowControl w:val="0"/>
              <w:rPr>
                <w:rFonts w:ascii="Gellix" w:hAnsi="Gellix" w:cs="Arial"/>
                <w:lang w:val="en-GB"/>
              </w:rPr>
            </w:pPr>
            <w:r w:rsidRPr="0076666F">
              <w:rPr>
                <w:rFonts w:ascii="Gellix" w:hAnsi="Gellix" w:cs="Arial"/>
                <w:lang w:val="en-GB"/>
              </w:rPr>
              <w:t xml:space="preserve">Line no. </w:t>
            </w:r>
          </w:p>
          <w:p w14:paraId="31E541FE" w14:textId="77777777" w:rsidR="00ED5616" w:rsidRPr="0076666F" w:rsidRDefault="00ED5616" w:rsidP="00ED5616">
            <w:pPr>
              <w:widowControl w:val="0"/>
              <w:rPr>
                <w:rFonts w:ascii="Gellix" w:hAnsi="Gellix" w:cs="Arial"/>
                <w:lang w:val="en-GB"/>
              </w:rPr>
            </w:pPr>
            <w:r w:rsidRPr="0076666F">
              <w:rPr>
                <w:rFonts w:ascii="Gellix" w:hAnsi="Gellix" w:cs="Arial"/>
                <w:lang w:val="en-GB"/>
              </w:rPr>
              <w:t>Rule</w:t>
            </w:r>
          </w:p>
          <w:p w14:paraId="30F10F0B" w14:textId="43216AF1" w:rsidR="00ED5616" w:rsidRPr="0076666F" w:rsidRDefault="00ED5616" w:rsidP="00ED5616">
            <w:pPr>
              <w:widowControl w:val="0"/>
              <w:rPr>
                <w:rFonts w:ascii="Gellix" w:hAnsi="Gellix" w:cs="Arial"/>
                <w:lang w:val="en-GB"/>
              </w:rPr>
            </w:pPr>
            <w:r w:rsidRPr="0076666F">
              <w:rPr>
                <w:rFonts w:ascii="Gellix" w:hAnsi="Gellix" w:cs="Arial"/>
                <w:lang w:val="en-GB"/>
              </w:rPr>
              <w:t>Article</w:t>
            </w:r>
          </w:p>
        </w:tc>
        <w:tc>
          <w:tcPr>
            <w:tcW w:w="1625" w:type="dxa"/>
          </w:tcPr>
          <w:p w14:paraId="2ADAD4DE" w14:textId="77777777" w:rsidR="00ED5616" w:rsidRPr="0076666F" w:rsidRDefault="00ED5616" w:rsidP="00ED5616">
            <w:pPr>
              <w:widowControl w:val="0"/>
              <w:rPr>
                <w:rFonts w:ascii="Gellix" w:hAnsi="Gellix" w:cs="Arial"/>
                <w:lang w:val="en-GB"/>
              </w:rPr>
            </w:pPr>
          </w:p>
        </w:tc>
      </w:tr>
      <w:tr w:rsidR="00ED5616" w:rsidRPr="0076666F" w14:paraId="2DC6F428" w14:textId="77777777" w:rsidTr="00231970">
        <w:tc>
          <w:tcPr>
            <w:tcW w:w="3882" w:type="dxa"/>
          </w:tcPr>
          <w:p w14:paraId="66562676" w14:textId="3CC1B225" w:rsidR="00EF27E1" w:rsidRPr="00EF27E1" w:rsidRDefault="00ED5616" w:rsidP="00EF27E1">
            <w:pPr>
              <w:rPr>
                <w:rFonts w:ascii="Gellix" w:hAnsi="Gellix" w:cs="Arial"/>
                <w:b/>
                <w:sz w:val="20"/>
                <w:szCs w:val="20"/>
                <w:lang w:val="en-GB"/>
              </w:rPr>
            </w:pPr>
            <w:r w:rsidRPr="0076666F">
              <w:rPr>
                <w:rFonts w:ascii="Gellix" w:hAnsi="Gellix" w:cs="Arial"/>
                <w:b/>
                <w:lang w:val="en-GB"/>
              </w:rPr>
              <w:lastRenderedPageBreak/>
              <w:t>15.</w:t>
            </w:r>
            <w:r w:rsidR="00EF27E1" w:rsidRPr="00EF27E1">
              <w:rPr>
                <w:rFonts w:cs="Arial"/>
                <w:b/>
                <w:lang w:val="en-GB"/>
              </w:rPr>
              <w:t xml:space="preserve"> </w:t>
            </w:r>
            <w:r w:rsidR="00EF27E1" w:rsidRPr="00EF27E1">
              <w:rPr>
                <w:rFonts w:ascii="Gellix" w:hAnsi="Gellix" w:cs="Arial"/>
                <w:b/>
                <w:sz w:val="20"/>
                <w:szCs w:val="20"/>
                <w:lang w:val="en-GB"/>
              </w:rPr>
              <w:t xml:space="preserve">Digitalization of transport processes and supply chains: </w:t>
            </w:r>
          </w:p>
          <w:p w14:paraId="31947167" w14:textId="77777777" w:rsidR="00EF27E1" w:rsidRPr="00FC20B5" w:rsidRDefault="00EF27E1" w:rsidP="00EF27E1">
            <w:pPr>
              <w:pStyle w:val="ListeParagraf"/>
              <w:numPr>
                <w:ilvl w:val="0"/>
                <w:numId w:val="11"/>
              </w:numPr>
              <w:spacing w:after="0" w:line="240" w:lineRule="auto"/>
              <w:rPr>
                <w:rFonts w:ascii="Gellix" w:hAnsi="Gellix" w:cs="Arial"/>
                <w:bCs/>
                <w:sz w:val="20"/>
                <w:szCs w:val="20"/>
                <w:lang w:val="en-GB"/>
              </w:rPr>
            </w:pPr>
            <w:r w:rsidRPr="00EF27E1">
              <w:rPr>
                <w:rFonts w:ascii="Gellix" w:hAnsi="Gellix" w:cs="Arial"/>
                <w:bCs/>
                <w:sz w:val="20"/>
                <w:szCs w:val="20"/>
                <w:lang w:val="en-GB"/>
              </w:rPr>
              <w:t>Are current developments in this area influencing use of the Incoterms® rules?</w:t>
            </w:r>
          </w:p>
          <w:p w14:paraId="7AF3763B" w14:textId="77777777" w:rsidR="00EF27E1" w:rsidRPr="00FC20B5" w:rsidRDefault="00EF27E1" w:rsidP="00EF27E1">
            <w:pPr>
              <w:pStyle w:val="ListeParagraf"/>
              <w:spacing w:after="0" w:line="240" w:lineRule="auto"/>
              <w:rPr>
                <w:rFonts w:ascii="Gellix" w:hAnsi="Gellix" w:cs="Arial"/>
                <w:bCs/>
                <w:sz w:val="20"/>
                <w:szCs w:val="20"/>
                <w:lang w:val="en-GB"/>
              </w:rPr>
            </w:pPr>
          </w:p>
          <w:p w14:paraId="359AC28A" w14:textId="26CF54C3" w:rsidR="00EF27E1" w:rsidRDefault="00EF27E1" w:rsidP="00EF27E1">
            <w:pPr>
              <w:pStyle w:val="ListeParagraf"/>
              <w:numPr>
                <w:ilvl w:val="0"/>
                <w:numId w:val="11"/>
              </w:numPr>
              <w:spacing w:after="0" w:line="240" w:lineRule="auto"/>
              <w:rPr>
                <w:rFonts w:ascii="Gellix" w:hAnsi="Gellix" w:cs="Arial"/>
                <w:bCs/>
                <w:sz w:val="20"/>
                <w:szCs w:val="20"/>
              </w:rPr>
            </w:pPr>
            <w:r w:rsidRPr="00EF27E1">
              <w:rPr>
                <w:rFonts w:ascii="Gellix" w:hAnsi="Gellix" w:cs="Arial"/>
                <w:bCs/>
                <w:sz w:val="20"/>
                <w:szCs w:val="20"/>
              </w:rPr>
              <w:t>If so, how?</w:t>
            </w:r>
          </w:p>
          <w:p w14:paraId="5434E8DD" w14:textId="77777777" w:rsidR="00E030D3" w:rsidRPr="00E030D3" w:rsidRDefault="00E030D3" w:rsidP="00E030D3">
            <w:pPr>
              <w:pStyle w:val="ListeParagraf"/>
              <w:rPr>
                <w:rFonts w:ascii="Gellix" w:hAnsi="Gellix" w:cs="Arial"/>
                <w:bCs/>
                <w:sz w:val="20"/>
                <w:szCs w:val="20"/>
              </w:rPr>
            </w:pPr>
          </w:p>
          <w:p w14:paraId="2144615D" w14:textId="791A61D4" w:rsidR="00ED5616" w:rsidRPr="00E030D3" w:rsidRDefault="00EF27E1" w:rsidP="00E030D3">
            <w:pPr>
              <w:pStyle w:val="ListeParagraf"/>
              <w:numPr>
                <w:ilvl w:val="0"/>
                <w:numId w:val="11"/>
              </w:numPr>
              <w:spacing w:after="0" w:line="240" w:lineRule="auto"/>
              <w:rPr>
                <w:rFonts w:ascii="Gellix" w:hAnsi="Gellix" w:cs="Arial"/>
                <w:bCs/>
                <w:sz w:val="20"/>
                <w:szCs w:val="20"/>
                <w:lang w:val="en-GB"/>
              </w:rPr>
            </w:pPr>
            <w:r w:rsidRPr="00E030D3">
              <w:rPr>
                <w:rFonts w:ascii="Gellix" w:hAnsi="Gellix" w:cs="Arial"/>
                <w:bCs/>
                <w:sz w:val="20"/>
                <w:szCs w:val="20"/>
                <w:lang w:val="en-GB"/>
              </w:rPr>
              <w:t xml:space="preserve">What specific changes should be made in </w:t>
            </w:r>
            <w:r w:rsidRPr="00E030D3">
              <w:rPr>
                <w:rFonts w:ascii="Gellix" w:hAnsi="Gellix" w:cs="Arial"/>
                <w:bCs/>
                <w:i/>
                <w:iCs/>
                <w:sz w:val="20"/>
                <w:szCs w:val="20"/>
                <w:lang w:val="en-GB"/>
              </w:rPr>
              <w:t>Incoterms® 2030</w:t>
            </w:r>
            <w:r w:rsidRPr="00E030D3">
              <w:rPr>
                <w:rFonts w:ascii="Gellix" w:hAnsi="Gellix" w:cs="Arial"/>
                <w:bCs/>
                <w:sz w:val="20"/>
                <w:szCs w:val="20"/>
                <w:lang w:val="en-GB"/>
              </w:rPr>
              <w:t xml:space="preserve"> to accommodate these developments – for example, should references to ‘documents’ be changed to a digital equivalent?</w:t>
            </w:r>
          </w:p>
        </w:tc>
        <w:tc>
          <w:tcPr>
            <w:tcW w:w="4428" w:type="dxa"/>
          </w:tcPr>
          <w:p w14:paraId="5757F1B8" w14:textId="77777777" w:rsidR="00ED5616" w:rsidRPr="0076666F" w:rsidRDefault="00ED5616" w:rsidP="00ED5616">
            <w:pPr>
              <w:widowControl w:val="0"/>
              <w:rPr>
                <w:rFonts w:ascii="Gellix" w:hAnsi="Gellix" w:cs="Arial"/>
                <w:lang w:val="en-GB"/>
              </w:rPr>
            </w:pPr>
          </w:p>
        </w:tc>
        <w:tc>
          <w:tcPr>
            <w:tcW w:w="4013" w:type="dxa"/>
          </w:tcPr>
          <w:p w14:paraId="123760FF" w14:textId="77777777" w:rsidR="00ED5616" w:rsidRPr="0076666F" w:rsidRDefault="00ED5616" w:rsidP="00ED5616">
            <w:pPr>
              <w:widowControl w:val="0"/>
              <w:rPr>
                <w:rFonts w:ascii="Gellix" w:hAnsi="Gellix" w:cs="Arial"/>
                <w:lang w:val="en-GB"/>
              </w:rPr>
            </w:pPr>
            <w:r w:rsidRPr="0076666F">
              <w:rPr>
                <w:rFonts w:ascii="Gellix" w:hAnsi="Gellix" w:cs="Arial"/>
                <w:lang w:val="en-GB"/>
              </w:rPr>
              <w:t xml:space="preserve">Line no. </w:t>
            </w:r>
          </w:p>
          <w:p w14:paraId="7190DE31" w14:textId="77777777" w:rsidR="00ED5616" w:rsidRPr="0076666F" w:rsidRDefault="00ED5616" w:rsidP="00ED5616">
            <w:pPr>
              <w:widowControl w:val="0"/>
              <w:rPr>
                <w:rFonts w:ascii="Gellix" w:hAnsi="Gellix" w:cs="Arial"/>
                <w:lang w:val="en-GB"/>
              </w:rPr>
            </w:pPr>
            <w:r w:rsidRPr="0076666F">
              <w:rPr>
                <w:rFonts w:ascii="Gellix" w:hAnsi="Gellix" w:cs="Arial"/>
                <w:lang w:val="en-GB"/>
              </w:rPr>
              <w:t>Rule</w:t>
            </w:r>
          </w:p>
          <w:p w14:paraId="63E0FDE0" w14:textId="5DA8E98C" w:rsidR="00ED5616" w:rsidRPr="0076666F" w:rsidRDefault="00ED5616" w:rsidP="00ED5616">
            <w:pPr>
              <w:widowControl w:val="0"/>
              <w:rPr>
                <w:rFonts w:ascii="Gellix" w:hAnsi="Gellix" w:cs="Arial"/>
                <w:lang w:val="en-GB"/>
              </w:rPr>
            </w:pPr>
            <w:r w:rsidRPr="0076666F">
              <w:rPr>
                <w:rFonts w:ascii="Gellix" w:hAnsi="Gellix" w:cs="Arial"/>
                <w:lang w:val="en-GB"/>
              </w:rPr>
              <w:t>Article</w:t>
            </w:r>
          </w:p>
        </w:tc>
        <w:tc>
          <w:tcPr>
            <w:tcW w:w="1625" w:type="dxa"/>
          </w:tcPr>
          <w:p w14:paraId="49787901" w14:textId="77777777" w:rsidR="00ED5616" w:rsidRPr="0076666F" w:rsidRDefault="00ED5616" w:rsidP="00ED5616">
            <w:pPr>
              <w:widowControl w:val="0"/>
              <w:rPr>
                <w:rFonts w:ascii="Gellix" w:hAnsi="Gellix" w:cs="Arial"/>
                <w:lang w:val="en-GB"/>
              </w:rPr>
            </w:pPr>
          </w:p>
        </w:tc>
      </w:tr>
      <w:tr w:rsidR="00EF27E1" w:rsidRPr="0076666F" w14:paraId="2F8397AD" w14:textId="77777777" w:rsidTr="00EF27E1">
        <w:tc>
          <w:tcPr>
            <w:tcW w:w="3882" w:type="dxa"/>
            <w:shd w:val="clear" w:color="auto" w:fill="C1E4F5" w:themeFill="accent1" w:themeFillTint="33"/>
          </w:tcPr>
          <w:p w14:paraId="73C8FBD8" w14:textId="6A89454A" w:rsidR="00EF27E1" w:rsidRPr="0076666F" w:rsidRDefault="00EF27E1" w:rsidP="00EF27E1">
            <w:pPr>
              <w:rPr>
                <w:rFonts w:ascii="Gellix" w:hAnsi="Gellix" w:cs="Arial"/>
                <w:b/>
                <w:lang w:val="en-GB"/>
              </w:rPr>
            </w:pPr>
            <w:r w:rsidRPr="0076666F">
              <w:rPr>
                <w:rFonts w:ascii="Gellix" w:hAnsi="Gellix" w:cs="Arial"/>
                <w:b/>
                <w:lang w:val="en-GB"/>
              </w:rPr>
              <w:t>QUESTION</w:t>
            </w:r>
          </w:p>
        </w:tc>
        <w:tc>
          <w:tcPr>
            <w:tcW w:w="4428" w:type="dxa"/>
            <w:shd w:val="clear" w:color="auto" w:fill="C1E4F5" w:themeFill="accent1" w:themeFillTint="33"/>
          </w:tcPr>
          <w:p w14:paraId="007276E6" w14:textId="2F3405C5" w:rsidR="00EF27E1" w:rsidRPr="0076666F" w:rsidRDefault="00EF27E1" w:rsidP="00EF27E1">
            <w:pPr>
              <w:widowControl w:val="0"/>
              <w:rPr>
                <w:rFonts w:ascii="Gellix" w:hAnsi="Gellix" w:cs="Arial"/>
                <w:lang w:val="en-GB"/>
              </w:rPr>
            </w:pPr>
            <w:r w:rsidRPr="0076666F">
              <w:rPr>
                <w:rFonts w:ascii="Gellix" w:hAnsi="Gellix" w:cs="Arial"/>
                <w:b/>
                <w:lang w:val="en-GB"/>
              </w:rPr>
              <w:t xml:space="preserve">ANSWER </w:t>
            </w:r>
          </w:p>
        </w:tc>
        <w:tc>
          <w:tcPr>
            <w:tcW w:w="4013" w:type="dxa"/>
            <w:shd w:val="clear" w:color="auto" w:fill="C1E4F5" w:themeFill="accent1" w:themeFillTint="33"/>
          </w:tcPr>
          <w:p w14:paraId="79CE20E4" w14:textId="77777777" w:rsidR="00EF27E1" w:rsidRDefault="00EF27E1" w:rsidP="00EF27E1">
            <w:pPr>
              <w:widowControl w:val="0"/>
              <w:rPr>
                <w:rFonts w:ascii="Gellix" w:hAnsi="Gellix" w:cs="Arial"/>
                <w:lang w:val="en-GB"/>
              </w:rPr>
            </w:pPr>
            <w:r w:rsidRPr="0076666F">
              <w:rPr>
                <w:rFonts w:ascii="Gellix" w:hAnsi="Gellix" w:cs="Arial"/>
                <w:b/>
                <w:lang w:val="en-GB"/>
              </w:rPr>
              <w:t>REVISED TEXT</w:t>
            </w:r>
            <w:r w:rsidRPr="0076666F">
              <w:rPr>
                <w:rFonts w:ascii="Gellix" w:hAnsi="Gellix" w:cs="Arial"/>
                <w:lang w:val="en-GB"/>
              </w:rPr>
              <w:t xml:space="preserve"> (please refer to PDF line number (where applicable), rule and article, and use track changes to indicate any proposed revision)</w:t>
            </w:r>
          </w:p>
          <w:p w14:paraId="4247F88C" w14:textId="77777777" w:rsidR="00EF27E1" w:rsidRPr="0076666F" w:rsidRDefault="00EF27E1" w:rsidP="00EF27E1">
            <w:pPr>
              <w:widowControl w:val="0"/>
              <w:rPr>
                <w:rFonts w:ascii="Gellix" w:hAnsi="Gellix" w:cs="Arial"/>
                <w:lang w:val="en-GB"/>
              </w:rPr>
            </w:pPr>
          </w:p>
        </w:tc>
        <w:tc>
          <w:tcPr>
            <w:tcW w:w="1625" w:type="dxa"/>
            <w:shd w:val="clear" w:color="auto" w:fill="C1E4F5" w:themeFill="accent1" w:themeFillTint="33"/>
          </w:tcPr>
          <w:p w14:paraId="5E16E608" w14:textId="73D0D239" w:rsidR="00EF27E1" w:rsidRPr="0076666F" w:rsidRDefault="00EF27E1" w:rsidP="00EF27E1">
            <w:pPr>
              <w:widowControl w:val="0"/>
              <w:rPr>
                <w:rFonts w:ascii="Gellix" w:hAnsi="Gellix" w:cs="Arial"/>
                <w:lang w:val="en-GB"/>
              </w:rPr>
            </w:pPr>
            <w:r w:rsidRPr="0076666F">
              <w:rPr>
                <w:rFonts w:ascii="Gellix" w:hAnsi="Gellix" w:cs="Arial"/>
                <w:b/>
                <w:lang w:val="en-GB"/>
              </w:rPr>
              <w:t>COUNTRY</w:t>
            </w:r>
          </w:p>
        </w:tc>
      </w:tr>
      <w:tr w:rsidR="00EF27E1" w:rsidRPr="0076666F" w14:paraId="3811C069" w14:textId="77777777" w:rsidTr="00231970">
        <w:tc>
          <w:tcPr>
            <w:tcW w:w="3882" w:type="dxa"/>
          </w:tcPr>
          <w:p w14:paraId="1C522D4D" w14:textId="34CCC933" w:rsidR="00E030D3" w:rsidRPr="00E030D3" w:rsidRDefault="00EF27E1" w:rsidP="00E030D3">
            <w:pPr>
              <w:rPr>
                <w:rFonts w:ascii="Gellix" w:hAnsi="Gellix" w:cs="Arial"/>
                <w:bCs/>
                <w:sz w:val="20"/>
                <w:szCs w:val="20"/>
                <w:lang w:val="en-GB"/>
              </w:rPr>
            </w:pPr>
            <w:r w:rsidRPr="0076666F">
              <w:rPr>
                <w:rFonts w:ascii="Gellix" w:hAnsi="Gellix" w:cs="Arial"/>
                <w:b/>
                <w:lang w:val="en-GB"/>
              </w:rPr>
              <w:t>16.</w:t>
            </w:r>
            <w:r w:rsidR="00E030D3" w:rsidRPr="00E030D3">
              <w:rPr>
                <w:rFonts w:ascii="Gellix" w:hAnsi="Gellix" w:cs="Arial"/>
                <w:b/>
                <w:sz w:val="20"/>
                <w:szCs w:val="20"/>
                <w:lang w:val="en-GB"/>
              </w:rPr>
              <w:t xml:space="preserve"> Developments in contracts practice and contracting tools </w:t>
            </w:r>
            <w:r w:rsidR="00E030D3" w:rsidRPr="00E030D3">
              <w:rPr>
                <w:rFonts w:ascii="Gellix" w:hAnsi="Gellix" w:cs="Arial"/>
                <w:bCs/>
                <w:sz w:val="20"/>
                <w:szCs w:val="20"/>
                <w:lang w:val="en-GB"/>
              </w:rPr>
              <w:t xml:space="preserve">(for example related to digital formats and data exchange requirements): </w:t>
            </w:r>
          </w:p>
          <w:p w14:paraId="17A0AD9B" w14:textId="77777777" w:rsidR="00E030D3" w:rsidRPr="00E030D3" w:rsidRDefault="00E030D3" w:rsidP="00E030D3">
            <w:pPr>
              <w:rPr>
                <w:rFonts w:ascii="Gellix" w:hAnsi="Gellix" w:cs="Arial"/>
                <w:bCs/>
                <w:sz w:val="20"/>
                <w:szCs w:val="20"/>
                <w:lang w:val="en-GB"/>
              </w:rPr>
            </w:pPr>
          </w:p>
          <w:p w14:paraId="0A30C37E" w14:textId="77777777" w:rsidR="00E030D3" w:rsidRPr="00E030D3" w:rsidRDefault="00E030D3" w:rsidP="00E030D3">
            <w:pPr>
              <w:pStyle w:val="ListeParagraf"/>
              <w:numPr>
                <w:ilvl w:val="0"/>
                <w:numId w:val="13"/>
              </w:numPr>
              <w:spacing w:after="0" w:line="240" w:lineRule="auto"/>
              <w:rPr>
                <w:rFonts w:ascii="Gellix" w:hAnsi="Gellix" w:cs="Arial"/>
                <w:bCs/>
                <w:sz w:val="20"/>
                <w:szCs w:val="20"/>
                <w:lang w:val="en-GB"/>
              </w:rPr>
            </w:pPr>
            <w:r w:rsidRPr="00E030D3">
              <w:rPr>
                <w:rFonts w:ascii="Gellix" w:hAnsi="Gellix" w:cs="Arial"/>
                <w:bCs/>
                <w:sz w:val="20"/>
                <w:szCs w:val="20"/>
                <w:lang w:val="en-GB"/>
              </w:rPr>
              <w:t>Are current developments in this area influencing use of the Incoterms® rules?</w:t>
            </w:r>
          </w:p>
          <w:p w14:paraId="0BC86463" w14:textId="77777777" w:rsidR="00E030D3" w:rsidRPr="00E030D3" w:rsidRDefault="00E030D3" w:rsidP="00E030D3">
            <w:pPr>
              <w:pStyle w:val="ListeParagraf"/>
              <w:rPr>
                <w:rFonts w:ascii="Gellix" w:hAnsi="Gellix" w:cs="Arial"/>
                <w:bCs/>
                <w:sz w:val="20"/>
                <w:szCs w:val="20"/>
                <w:lang w:val="en-GB"/>
              </w:rPr>
            </w:pPr>
          </w:p>
          <w:p w14:paraId="21BFD281" w14:textId="77777777" w:rsidR="00E030D3" w:rsidRPr="00E030D3" w:rsidRDefault="00E030D3" w:rsidP="00E030D3">
            <w:pPr>
              <w:pStyle w:val="ListeParagraf"/>
              <w:numPr>
                <w:ilvl w:val="0"/>
                <w:numId w:val="13"/>
              </w:numPr>
              <w:spacing w:after="0" w:line="240" w:lineRule="auto"/>
              <w:rPr>
                <w:rFonts w:ascii="Gellix" w:hAnsi="Gellix" w:cs="Arial"/>
                <w:bCs/>
                <w:sz w:val="20"/>
                <w:szCs w:val="20"/>
              </w:rPr>
            </w:pPr>
            <w:r w:rsidRPr="00E030D3">
              <w:rPr>
                <w:rFonts w:ascii="Gellix" w:hAnsi="Gellix" w:cs="Arial"/>
                <w:bCs/>
                <w:sz w:val="20"/>
                <w:szCs w:val="20"/>
              </w:rPr>
              <w:t>If so, how?</w:t>
            </w:r>
          </w:p>
          <w:p w14:paraId="56FB5C9A" w14:textId="77777777" w:rsidR="00E030D3" w:rsidRPr="00E030D3" w:rsidRDefault="00E030D3" w:rsidP="00E030D3">
            <w:pPr>
              <w:pStyle w:val="ListeParagraf"/>
              <w:rPr>
                <w:rFonts w:ascii="Gellix" w:hAnsi="Gellix" w:cs="Arial"/>
                <w:bCs/>
                <w:sz w:val="20"/>
                <w:szCs w:val="20"/>
              </w:rPr>
            </w:pPr>
          </w:p>
          <w:p w14:paraId="041C7390" w14:textId="77777777" w:rsidR="00E030D3" w:rsidRPr="00E030D3" w:rsidRDefault="00E030D3" w:rsidP="00E030D3">
            <w:pPr>
              <w:pStyle w:val="ListeParagraf"/>
              <w:numPr>
                <w:ilvl w:val="0"/>
                <w:numId w:val="13"/>
              </w:numPr>
              <w:spacing w:after="0" w:line="240" w:lineRule="auto"/>
              <w:rPr>
                <w:rFonts w:ascii="Gellix" w:hAnsi="Gellix" w:cs="Arial"/>
                <w:bCs/>
                <w:sz w:val="20"/>
                <w:szCs w:val="20"/>
                <w:lang w:val="en-GB"/>
              </w:rPr>
            </w:pPr>
            <w:r w:rsidRPr="00E030D3">
              <w:rPr>
                <w:rFonts w:ascii="Gellix" w:hAnsi="Gellix" w:cs="Arial"/>
                <w:bCs/>
                <w:sz w:val="20"/>
                <w:szCs w:val="20"/>
                <w:lang w:val="en-GB"/>
              </w:rPr>
              <w:t xml:space="preserve">What specific changes should be made in </w:t>
            </w:r>
            <w:r w:rsidRPr="00E030D3">
              <w:rPr>
                <w:rFonts w:ascii="Gellix" w:hAnsi="Gellix" w:cs="Arial"/>
                <w:bCs/>
                <w:i/>
                <w:iCs/>
                <w:sz w:val="20"/>
                <w:szCs w:val="20"/>
                <w:lang w:val="en-GB"/>
              </w:rPr>
              <w:t>Incoterms® 2030</w:t>
            </w:r>
            <w:r w:rsidRPr="00E030D3">
              <w:rPr>
                <w:rFonts w:ascii="Gellix" w:hAnsi="Gellix" w:cs="Arial"/>
                <w:bCs/>
                <w:sz w:val="20"/>
                <w:szCs w:val="20"/>
                <w:lang w:val="en-GB"/>
              </w:rPr>
              <w:t xml:space="preserve"> to accommodate these developments?</w:t>
            </w:r>
          </w:p>
          <w:p w14:paraId="425F7D75" w14:textId="528A1934" w:rsidR="00EF27E1" w:rsidRPr="0076666F" w:rsidRDefault="00EF27E1" w:rsidP="00EF27E1">
            <w:pPr>
              <w:rPr>
                <w:rFonts w:ascii="Gellix" w:hAnsi="Gellix" w:cs="Arial"/>
                <w:b/>
                <w:lang w:val="en-GB"/>
              </w:rPr>
            </w:pPr>
          </w:p>
        </w:tc>
        <w:tc>
          <w:tcPr>
            <w:tcW w:w="4428" w:type="dxa"/>
          </w:tcPr>
          <w:p w14:paraId="645CB829" w14:textId="77777777" w:rsidR="00EF27E1" w:rsidRPr="0076666F" w:rsidRDefault="00EF27E1" w:rsidP="00EF27E1">
            <w:pPr>
              <w:widowControl w:val="0"/>
              <w:rPr>
                <w:rFonts w:ascii="Gellix" w:hAnsi="Gellix" w:cs="Arial"/>
                <w:lang w:val="en-GB"/>
              </w:rPr>
            </w:pPr>
          </w:p>
        </w:tc>
        <w:tc>
          <w:tcPr>
            <w:tcW w:w="4013" w:type="dxa"/>
          </w:tcPr>
          <w:p w14:paraId="01D8702B" w14:textId="77777777" w:rsidR="00EF27E1" w:rsidRPr="0076666F" w:rsidRDefault="00EF27E1" w:rsidP="00EF27E1">
            <w:pPr>
              <w:widowControl w:val="0"/>
              <w:rPr>
                <w:rFonts w:ascii="Gellix" w:hAnsi="Gellix" w:cs="Arial"/>
                <w:lang w:val="en-GB"/>
              </w:rPr>
            </w:pPr>
            <w:r w:rsidRPr="0076666F">
              <w:rPr>
                <w:rFonts w:ascii="Gellix" w:hAnsi="Gellix" w:cs="Arial"/>
                <w:lang w:val="en-GB"/>
              </w:rPr>
              <w:t xml:space="preserve">Line no. </w:t>
            </w:r>
          </w:p>
          <w:p w14:paraId="6753CECD" w14:textId="77777777" w:rsidR="00EF27E1" w:rsidRPr="0076666F" w:rsidRDefault="00EF27E1" w:rsidP="00EF27E1">
            <w:pPr>
              <w:widowControl w:val="0"/>
              <w:rPr>
                <w:rFonts w:ascii="Gellix" w:hAnsi="Gellix" w:cs="Arial"/>
                <w:lang w:val="en-GB"/>
              </w:rPr>
            </w:pPr>
            <w:r w:rsidRPr="0076666F">
              <w:rPr>
                <w:rFonts w:ascii="Gellix" w:hAnsi="Gellix" w:cs="Arial"/>
                <w:lang w:val="en-GB"/>
              </w:rPr>
              <w:t>Rule</w:t>
            </w:r>
          </w:p>
          <w:p w14:paraId="5411E1BF" w14:textId="15317C9F" w:rsidR="00EF27E1" w:rsidRPr="0076666F" w:rsidRDefault="00EF27E1" w:rsidP="00EF27E1">
            <w:pPr>
              <w:widowControl w:val="0"/>
              <w:rPr>
                <w:rFonts w:ascii="Gellix" w:hAnsi="Gellix" w:cs="Arial"/>
                <w:lang w:val="en-GB"/>
              </w:rPr>
            </w:pPr>
            <w:r w:rsidRPr="0076666F">
              <w:rPr>
                <w:rFonts w:ascii="Gellix" w:hAnsi="Gellix" w:cs="Arial"/>
                <w:lang w:val="en-GB"/>
              </w:rPr>
              <w:t>Article</w:t>
            </w:r>
          </w:p>
        </w:tc>
        <w:tc>
          <w:tcPr>
            <w:tcW w:w="1625" w:type="dxa"/>
          </w:tcPr>
          <w:p w14:paraId="4D0E48F5" w14:textId="77777777" w:rsidR="00EF27E1" w:rsidRPr="0076666F" w:rsidRDefault="00EF27E1" w:rsidP="00EF27E1">
            <w:pPr>
              <w:widowControl w:val="0"/>
              <w:rPr>
                <w:rFonts w:ascii="Gellix" w:hAnsi="Gellix" w:cs="Arial"/>
                <w:lang w:val="en-GB"/>
              </w:rPr>
            </w:pPr>
          </w:p>
        </w:tc>
      </w:tr>
      <w:tr w:rsidR="00EF27E1" w:rsidRPr="0076666F" w14:paraId="5138C4CA" w14:textId="77777777" w:rsidTr="00231970">
        <w:tc>
          <w:tcPr>
            <w:tcW w:w="3882" w:type="dxa"/>
          </w:tcPr>
          <w:p w14:paraId="25DBCEFC" w14:textId="1FF2D48A" w:rsidR="00EF27E1" w:rsidRPr="0076666F" w:rsidRDefault="00EF27E1" w:rsidP="00E030D3">
            <w:pPr>
              <w:rPr>
                <w:rFonts w:ascii="Gellix" w:hAnsi="Gellix" w:cs="Arial"/>
                <w:b/>
                <w:lang w:val="en-GB"/>
              </w:rPr>
            </w:pPr>
            <w:r w:rsidRPr="0076666F">
              <w:rPr>
                <w:rFonts w:ascii="Gellix" w:hAnsi="Gellix" w:cs="Arial"/>
                <w:b/>
                <w:lang w:val="en-GB"/>
              </w:rPr>
              <w:t xml:space="preserve">17. Format: </w:t>
            </w:r>
            <w:r w:rsidRPr="0076666F">
              <w:rPr>
                <w:rFonts w:ascii="Gellix" w:hAnsi="Gellix" w:cs="Arial"/>
                <w:bCs/>
                <w:lang w:val="en-GB"/>
              </w:rPr>
              <w:t xml:space="preserve">What are your preferred formats for the publication of </w:t>
            </w:r>
            <w:r w:rsidRPr="0076666F">
              <w:rPr>
                <w:rFonts w:ascii="Gellix" w:hAnsi="Gellix" w:cs="Arial"/>
                <w:bCs/>
                <w:i/>
                <w:iCs/>
                <w:lang w:val="en-GB"/>
              </w:rPr>
              <w:t xml:space="preserve">Incoterms ® 2030 </w:t>
            </w:r>
            <w:r w:rsidRPr="0076666F">
              <w:rPr>
                <w:rFonts w:ascii="Gellix" w:hAnsi="Gellix" w:cs="Arial"/>
                <w:bCs/>
                <w:lang w:val="en-GB"/>
              </w:rPr>
              <w:t>(such as AI-based tools, traditional paper book or e-book, or other digital solutions) and why?</w:t>
            </w:r>
            <w:r w:rsidRPr="0076666F">
              <w:rPr>
                <w:rFonts w:ascii="Gellix" w:hAnsi="Gellix" w:cs="Arial"/>
                <w:b/>
                <w:lang w:val="en-GB"/>
              </w:rPr>
              <w:t xml:space="preserve"> </w:t>
            </w:r>
          </w:p>
        </w:tc>
        <w:tc>
          <w:tcPr>
            <w:tcW w:w="4428" w:type="dxa"/>
          </w:tcPr>
          <w:p w14:paraId="7CA05603" w14:textId="77777777" w:rsidR="00EF27E1" w:rsidRPr="0076666F" w:rsidRDefault="00EF27E1" w:rsidP="00EF27E1">
            <w:pPr>
              <w:widowControl w:val="0"/>
              <w:rPr>
                <w:rFonts w:ascii="Gellix" w:hAnsi="Gellix" w:cs="Arial"/>
                <w:lang w:val="en-GB"/>
              </w:rPr>
            </w:pPr>
          </w:p>
        </w:tc>
        <w:tc>
          <w:tcPr>
            <w:tcW w:w="4013" w:type="dxa"/>
          </w:tcPr>
          <w:p w14:paraId="2001F5BC" w14:textId="77777777" w:rsidR="00EF27E1" w:rsidRPr="0076666F" w:rsidRDefault="00EF27E1" w:rsidP="00EF27E1">
            <w:pPr>
              <w:widowControl w:val="0"/>
              <w:rPr>
                <w:rFonts w:ascii="Gellix" w:hAnsi="Gellix" w:cs="Arial"/>
                <w:lang w:val="en-GB"/>
              </w:rPr>
            </w:pPr>
            <w:r w:rsidRPr="0076666F">
              <w:rPr>
                <w:rFonts w:ascii="Gellix" w:hAnsi="Gellix" w:cs="Arial"/>
                <w:lang w:val="en-GB"/>
              </w:rPr>
              <w:t xml:space="preserve">Line no. </w:t>
            </w:r>
          </w:p>
          <w:p w14:paraId="063CEE30" w14:textId="77777777" w:rsidR="00EF27E1" w:rsidRPr="0076666F" w:rsidRDefault="00EF27E1" w:rsidP="00EF27E1">
            <w:pPr>
              <w:widowControl w:val="0"/>
              <w:rPr>
                <w:rFonts w:ascii="Gellix" w:hAnsi="Gellix" w:cs="Arial"/>
                <w:lang w:val="en-GB"/>
              </w:rPr>
            </w:pPr>
            <w:r w:rsidRPr="0076666F">
              <w:rPr>
                <w:rFonts w:ascii="Gellix" w:hAnsi="Gellix" w:cs="Arial"/>
                <w:lang w:val="en-GB"/>
              </w:rPr>
              <w:t>Rule</w:t>
            </w:r>
          </w:p>
          <w:p w14:paraId="2E10A155" w14:textId="6A8A6673" w:rsidR="00EF27E1" w:rsidRPr="0076666F" w:rsidRDefault="00EF27E1" w:rsidP="00EF27E1">
            <w:pPr>
              <w:widowControl w:val="0"/>
              <w:rPr>
                <w:rFonts w:ascii="Gellix" w:hAnsi="Gellix" w:cs="Arial"/>
                <w:highlight w:val="yellow"/>
                <w:lang w:val="en-GB"/>
              </w:rPr>
            </w:pPr>
            <w:r w:rsidRPr="0076666F">
              <w:rPr>
                <w:rFonts w:ascii="Gellix" w:hAnsi="Gellix" w:cs="Arial"/>
                <w:lang w:val="en-GB"/>
              </w:rPr>
              <w:t>Article</w:t>
            </w:r>
          </w:p>
        </w:tc>
        <w:tc>
          <w:tcPr>
            <w:tcW w:w="1625" w:type="dxa"/>
          </w:tcPr>
          <w:p w14:paraId="4F0A179D" w14:textId="77777777" w:rsidR="00EF27E1" w:rsidRPr="0076666F" w:rsidRDefault="00EF27E1" w:rsidP="00EF27E1">
            <w:pPr>
              <w:widowControl w:val="0"/>
              <w:rPr>
                <w:rFonts w:ascii="Gellix" w:hAnsi="Gellix" w:cs="Arial"/>
                <w:lang w:val="en-GB"/>
              </w:rPr>
            </w:pPr>
          </w:p>
        </w:tc>
      </w:tr>
      <w:tr w:rsidR="00E030D3" w:rsidRPr="0076666F" w14:paraId="51A1B0DA" w14:textId="77777777" w:rsidTr="00E030D3">
        <w:tc>
          <w:tcPr>
            <w:tcW w:w="3882" w:type="dxa"/>
            <w:shd w:val="clear" w:color="auto" w:fill="C1E4F5" w:themeFill="accent1" w:themeFillTint="33"/>
          </w:tcPr>
          <w:p w14:paraId="0F737543" w14:textId="730513B4" w:rsidR="00E030D3" w:rsidRPr="0076666F" w:rsidRDefault="00E030D3" w:rsidP="00E030D3">
            <w:pPr>
              <w:rPr>
                <w:rFonts w:ascii="Gellix" w:hAnsi="Gellix" w:cs="Arial"/>
                <w:b/>
                <w:lang w:val="en-GB"/>
              </w:rPr>
            </w:pPr>
            <w:r w:rsidRPr="0076666F">
              <w:rPr>
                <w:rFonts w:ascii="Gellix" w:hAnsi="Gellix" w:cs="Arial"/>
                <w:b/>
                <w:lang w:val="en-GB"/>
              </w:rPr>
              <w:t>QUESTION</w:t>
            </w:r>
          </w:p>
        </w:tc>
        <w:tc>
          <w:tcPr>
            <w:tcW w:w="4428" w:type="dxa"/>
            <w:shd w:val="clear" w:color="auto" w:fill="C1E4F5" w:themeFill="accent1" w:themeFillTint="33"/>
          </w:tcPr>
          <w:p w14:paraId="5B6651B2" w14:textId="24D1E22B" w:rsidR="00E030D3" w:rsidRPr="0076666F" w:rsidRDefault="00E030D3" w:rsidP="00E030D3">
            <w:pPr>
              <w:widowControl w:val="0"/>
              <w:rPr>
                <w:rFonts w:ascii="Gellix" w:hAnsi="Gellix" w:cs="Arial"/>
                <w:lang w:val="en-GB"/>
              </w:rPr>
            </w:pPr>
            <w:r w:rsidRPr="0076666F">
              <w:rPr>
                <w:rFonts w:ascii="Gellix" w:hAnsi="Gellix" w:cs="Arial"/>
                <w:b/>
                <w:lang w:val="en-GB"/>
              </w:rPr>
              <w:t xml:space="preserve">ANSWER </w:t>
            </w:r>
          </w:p>
        </w:tc>
        <w:tc>
          <w:tcPr>
            <w:tcW w:w="4013" w:type="dxa"/>
            <w:shd w:val="clear" w:color="auto" w:fill="C1E4F5" w:themeFill="accent1" w:themeFillTint="33"/>
          </w:tcPr>
          <w:p w14:paraId="22DE562D" w14:textId="77777777" w:rsidR="00E030D3" w:rsidRDefault="00E030D3" w:rsidP="00E030D3">
            <w:pPr>
              <w:widowControl w:val="0"/>
              <w:rPr>
                <w:rFonts w:ascii="Gellix" w:hAnsi="Gellix" w:cs="Arial"/>
                <w:lang w:val="en-GB"/>
              </w:rPr>
            </w:pPr>
            <w:r w:rsidRPr="0076666F">
              <w:rPr>
                <w:rFonts w:ascii="Gellix" w:hAnsi="Gellix" w:cs="Arial"/>
                <w:b/>
                <w:lang w:val="en-GB"/>
              </w:rPr>
              <w:t>REVISED TEXT</w:t>
            </w:r>
            <w:r w:rsidRPr="0076666F">
              <w:rPr>
                <w:rFonts w:ascii="Gellix" w:hAnsi="Gellix" w:cs="Arial"/>
                <w:lang w:val="en-GB"/>
              </w:rPr>
              <w:t xml:space="preserve"> (please refer to PDF line number (where applicable), rule and article, and use track changes to indicate any proposed revision)</w:t>
            </w:r>
          </w:p>
          <w:p w14:paraId="7F590901" w14:textId="77777777" w:rsidR="00E030D3" w:rsidRPr="0076666F" w:rsidRDefault="00E030D3" w:rsidP="00E030D3">
            <w:pPr>
              <w:widowControl w:val="0"/>
              <w:rPr>
                <w:rFonts w:ascii="Gellix" w:hAnsi="Gellix" w:cs="Arial"/>
                <w:lang w:val="en-GB"/>
              </w:rPr>
            </w:pPr>
          </w:p>
        </w:tc>
        <w:tc>
          <w:tcPr>
            <w:tcW w:w="1625" w:type="dxa"/>
            <w:shd w:val="clear" w:color="auto" w:fill="C1E4F5" w:themeFill="accent1" w:themeFillTint="33"/>
          </w:tcPr>
          <w:p w14:paraId="15BB686C" w14:textId="469CCBEC" w:rsidR="00E030D3" w:rsidRPr="0076666F" w:rsidRDefault="00E030D3" w:rsidP="00E030D3">
            <w:pPr>
              <w:widowControl w:val="0"/>
              <w:rPr>
                <w:rFonts w:ascii="Gellix" w:hAnsi="Gellix" w:cs="Arial"/>
                <w:lang w:val="en-GB"/>
              </w:rPr>
            </w:pPr>
            <w:r w:rsidRPr="0076666F">
              <w:rPr>
                <w:rFonts w:ascii="Gellix" w:hAnsi="Gellix" w:cs="Arial"/>
                <w:b/>
                <w:lang w:val="en-GB"/>
              </w:rPr>
              <w:t>COUNTRY</w:t>
            </w:r>
          </w:p>
        </w:tc>
      </w:tr>
      <w:tr w:rsidR="00E030D3" w:rsidRPr="0076666F" w14:paraId="61B0D273" w14:textId="77777777" w:rsidTr="00231970">
        <w:tc>
          <w:tcPr>
            <w:tcW w:w="3882" w:type="dxa"/>
          </w:tcPr>
          <w:p w14:paraId="10D35763" w14:textId="195D0B42" w:rsidR="00E030D3" w:rsidRPr="0076666F" w:rsidRDefault="00E030D3" w:rsidP="00E030D3">
            <w:pPr>
              <w:rPr>
                <w:rFonts w:ascii="Gellix" w:hAnsi="Gellix"/>
                <w:lang w:val="en-GB"/>
              </w:rPr>
            </w:pPr>
            <w:r w:rsidRPr="0076666F">
              <w:rPr>
                <w:rFonts w:ascii="Gellix" w:hAnsi="Gellix" w:cs="Arial"/>
                <w:b/>
                <w:lang w:val="en-GB"/>
              </w:rPr>
              <w:t xml:space="preserve">18. </w:t>
            </w:r>
            <w:r w:rsidRPr="0076666F">
              <w:rPr>
                <w:rFonts w:ascii="Gellix" w:hAnsi="Gellix"/>
                <w:b/>
                <w:lang w:val="en-GB"/>
              </w:rPr>
              <w:t>Any other suggestions</w:t>
            </w:r>
            <w:r w:rsidRPr="0076666F">
              <w:rPr>
                <w:rFonts w:ascii="Gellix" w:hAnsi="Gellix"/>
                <w:lang w:val="en-GB"/>
              </w:rPr>
              <w:t>? Please include your reasoning, specific examples and detailed proposed solutions.</w:t>
            </w:r>
          </w:p>
          <w:p w14:paraId="16CC3959" w14:textId="77777777" w:rsidR="00E030D3" w:rsidRPr="0076666F" w:rsidRDefault="00E030D3" w:rsidP="00E030D3">
            <w:pPr>
              <w:rPr>
                <w:rFonts w:ascii="Gellix" w:hAnsi="Gellix" w:cs="Arial"/>
                <w:b/>
                <w:lang w:val="en-GB"/>
              </w:rPr>
            </w:pPr>
          </w:p>
        </w:tc>
        <w:tc>
          <w:tcPr>
            <w:tcW w:w="4428" w:type="dxa"/>
          </w:tcPr>
          <w:p w14:paraId="33C0D0A4" w14:textId="77777777" w:rsidR="00E030D3" w:rsidRPr="0076666F" w:rsidRDefault="00E030D3" w:rsidP="00E030D3">
            <w:pPr>
              <w:widowControl w:val="0"/>
              <w:rPr>
                <w:rFonts w:ascii="Gellix" w:hAnsi="Gellix" w:cs="Arial"/>
                <w:lang w:val="en-GB"/>
              </w:rPr>
            </w:pPr>
          </w:p>
        </w:tc>
        <w:tc>
          <w:tcPr>
            <w:tcW w:w="4013" w:type="dxa"/>
          </w:tcPr>
          <w:p w14:paraId="0710FE18" w14:textId="77777777" w:rsidR="00E030D3" w:rsidRPr="0076666F" w:rsidRDefault="00E030D3" w:rsidP="00E030D3">
            <w:pPr>
              <w:widowControl w:val="0"/>
              <w:rPr>
                <w:rFonts w:ascii="Gellix" w:hAnsi="Gellix" w:cs="Arial"/>
                <w:lang w:val="en-GB"/>
              </w:rPr>
            </w:pPr>
            <w:r w:rsidRPr="0076666F">
              <w:rPr>
                <w:rFonts w:ascii="Gellix" w:hAnsi="Gellix" w:cs="Arial"/>
                <w:lang w:val="en-GB"/>
              </w:rPr>
              <w:t xml:space="preserve">Line no. </w:t>
            </w:r>
          </w:p>
          <w:p w14:paraId="31F0A261" w14:textId="77777777" w:rsidR="00E030D3" w:rsidRPr="0076666F" w:rsidRDefault="00E030D3" w:rsidP="00E030D3">
            <w:pPr>
              <w:widowControl w:val="0"/>
              <w:rPr>
                <w:rFonts w:ascii="Gellix" w:hAnsi="Gellix" w:cs="Arial"/>
                <w:lang w:val="en-GB"/>
              </w:rPr>
            </w:pPr>
            <w:r w:rsidRPr="0076666F">
              <w:rPr>
                <w:rFonts w:ascii="Gellix" w:hAnsi="Gellix" w:cs="Arial"/>
                <w:lang w:val="en-GB"/>
              </w:rPr>
              <w:t>Rule</w:t>
            </w:r>
          </w:p>
          <w:p w14:paraId="77923DE6" w14:textId="77777777" w:rsidR="00E030D3" w:rsidRPr="0076666F" w:rsidRDefault="00E030D3" w:rsidP="00E030D3">
            <w:pPr>
              <w:widowControl w:val="0"/>
              <w:rPr>
                <w:rFonts w:ascii="Gellix" w:hAnsi="Gellix" w:cs="Arial"/>
                <w:lang w:val="en-GB"/>
              </w:rPr>
            </w:pPr>
            <w:r w:rsidRPr="0076666F">
              <w:rPr>
                <w:rFonts w:ascii="Gellix" w:hAnsi="Gellix" w:cs="Arial"/>
                <w:lang w:val="en-GB"/>
              </w:rPr>
              <w:t>Article</w:t>
            </w:r>
          </w:p>
        </w:tc>
        <w:tc>
          <w:tcPr>
            <w:tcW w:w="1625" w:type="dxa"/>
          </w:tcPr>
          <w:p w14:paraId="405D9884" w14:textId="77777777" w:rsidR="00E030D3" w:rsidRPr="0076666F" w:rsidRDefault="00E030D3" w:rsidP="00E030D3">
            <w:pPr>
              <w:widowControl w:val="0"/>
              <w:rPr>
                <w:rFonts w:ascii="Gellix" w:hAnsi="Gellix" w:cs="Arial"/>
                <w:lang w:val="en-GB"/>
              </w:rPr>
            </w:pPr>
          </w:p>
        </w:tc>
      </w:tr>
    </w:tbl>
    <w:p w14:paraId="57865F17" w14:textId="0AD50371" w:rsidR="00B52058" w:rsidRPr="0076666F" w:rsidRDefault="00231970" w:rsidP="00B52058">
      <w:pPr>
        <w:widowControl w:val="0"/>
        <w:spacing w:after="0"/>
        <w:rPr>
          <w:rFonts w:ascii="Gellix" w:hAnsi="Gellix" w:cs="Arial"/>
          <w:lang w:val="en-GB"/>
        </w:rPr>
      </w:pPr>
      <w:r w:rsidRPr="0076666F">
        <w:rPr>
          <w:rFonts w:ascii="Gellix" w:hAnsi="Gellix" w:cs="Arial"/>
          <w:lang w:val="en-GB"/>
        </w:rPr>
        <w:br w:type="textWrapping" w:clear="all"/>
      </w:r>
    </w:p>
    <w:p w14:paraId="7A4EE231" w14:textId="77777777" w:rsidR="005B6205" w:rsidRPr="0076666F" w:rsidRDefault="005B6205" w:rsidP="00B52058">
      <w:pPr>
        <w:widowControl w:val="0"/>
        <w:spacing w:after="0"/>
        <w:rPr>
          <w:rFonts w:ascii="Gellix" w:hAnsi="Gellix" w:cs="Arial"/>
          <w:lang w:val="en-GB"/>
        </w:rPr>
      </w:pPr>
    </w:p>
    <w:p w14:paraId="598C7F36" w14:textId="77777777" w:rsidR="005B6205" w:rsidRDefault="005B6205" w:rsidP="00B52058">
      <w:pPr>
        <w:widowControl w:val="0"/>
        <w:spacing w:after="0"/>
        <w:rPr>
          <w:rFonts w:ascii="Gellix" w:hAnsi="Gellix" w:cs="Arial"/>
          <w:lang w:val="en-GB"/>
        </w:rPr>
      </w:pPr>
    </w:p>
    <w:p w14:paraId="1822D875" w14:textId="77777777" w:rsidR="007A1D03" w:rsidRDefault="007A1D03" w:rsidP="00B52058">
      <w:pPr>
        <w:widowControl w:val="0"/>
        <w:spacing w:after="0"/>
        <w:rPr>
          <w:rFonts w:ascii="Gellix" w:hAnsi="Gellix" w:cs="Arial"/>
          <w:lang w:val="en-GB"/>
        </w:rPr>
      </w:pPr>
    </w:p>
    <w:p w14:paraId="48B79F5A" w14:textId="77777777" w:rsidR="007A1D03" w:rsidRDefault="007A1D03" w:rsidP="00B52058">
      <w:pPr>
        <w:widowControl w:val="0"/>
        <w:spacing w:after="0"/>
        <w:rPr>
          <w:rFonts w:ascii="Gellix" w:hAnsi="Gellix" w:cs="Arial"/>
          <w:lang w:val="en-GB"/>
        </w:rPr>
      </w:pPr>
    </w:p>
    <w:p w14:paraId="27BA5AC9" w14:textId="77777777" w:rsidR="007A1D03" w:rsidRDefault="007A1D03" w:rsidP="00B52058">
      <w:pPr>
        <w:widowControl w:val="0"/>
        <w:spacing w:after="0"/>
        <w:rPr>
          <w:rFonts w:ascii="Gellix" w:hAnsi="Gellix" w:cs="Arial"/>
          <w:lang w:val="en-GB"/>
        </w:rPr>
      </w:pPr>
    </w:p>
    <w:p w14:paraId="44686219" w14:textId="77777777" w:rsidR="007A1D03" w:rsidRDefault="007A1D03" w:rsidP="00B52058">
      <w:pPr>
        <w:widowControl w:val="0"/>
        <w:spacing w:after="0"/>
        <w:rPr>
          <w:rFonts w:ascii="Gellix" w:hAnsi="Gellix" w:cs="Arial"/>
          <w:lang w:val="en-GB"/>
        </w:rPr>
      </w:pPr>
    </w:p>
    <w:p w14:paraId="493EEE9E" w14:textId="77777777" w:rsidR="007A1D03" w:rsidRDefault="007A1D03" w:rsidP="00B52058">
      <w:pPr>
        <w:widowControl w:val="0"/>
        <w:spacing w:after="0"/>
        <w:rPr>
          <w:rFonts w:ascii="Gellix" w:hAnsi="Gellix" w:cs="Arial"/>
          <w:lang w:val="en-GB"/>
        </w:rPr>
      </w:pPr>
    </w:p>
    <w:p w14:paraId="6B44F8B2" w14:textId="77777777" w:rsidR="007A1D03" w:rsidRDefault="007A1D03" w:rsidP="00B52058">
      <w:pPr>
        <w:widowControl w:val="0"/>
        <w:spacing w:after="0"/>
        <w:rPr>
          <w:rFonts w:ascii="Gellix" w:hAnsi="Gellix" w:cs="Arial"/>
          <w:lang w:val="en-GB"/>
        </w:rPr>
      </w:pPr>
    </w:p>
    <w:p w14:paraId="05562D51" w14:textId="77777777" w:rsidR="007A1D03" w:rsidRPr="0076666F" w:rsidRDefault="007A1D03" w:rsidP="00B52058">
      <w:pPr>
        <w:widowControl w:val="0"/>
        <w:spacing w:after="0"/>
        <w:rPr>
          <w:rFonts w:ascii="Gellix" w:hAnsi="Gellix" w:cs="Arial"/>
          <w:lang w:val="en-GB"/>
        </w:rPr>
      </w:pPr>
    </w:p>
    <w:p w14:paraId="58FAE2F9" w14:textId="77777777" w:rsidR="00B52058" w:rsidRPr="0076666F" w:rsidRDefault="00B52058" w:rsidP="00B52058">
      <w:pPr>
        <w:widowControl w:val="0"/>
        <w:spacing w:after="0"/>
        <w:rPr>
          <w:rFonts w:ascii="Gellix" w:hAnsi="Gellix" w:cs="Arial"/>
          <w:lang w:val="en-GB"/>
        </w:rPr>
      </w:pPr>
    </w:p>
    <w:p w14:paraId="06F08529" w14:textId="77777777" w:rsidR="007A1D03" w:rsidRDefault="007A1D03" w:rsidP="00B52058">
      <w:pPr>
        <w:widowControl w:val="0"/>
        <w:jc w:val="center"/>
        <w:rPr>
          <w:rFonts w:ascii="Gellix" w:hAnsi="Gellix" w:cs="Arial"/>
          <w:b/>
          <w:sz w:val="28"/>
          <w:szCs w:val="28"/>
          <w:lang w:val="en-GB"/>
        </w:rPr>
      </w:pPr>
    </w:p>
    <w:p w14:paraId="3EDC9973" w14:textId="27A88484" w:rsidR="00B52058" w:rsidRPr="0076666F" w:rsidRDefault="00B52058" w:rsidP="00B52058">
      <w:pPr>
        <w:widowControl w:val="0"/>
        <w:jc w:val="center"/>
        <w:rPr>
          <w:rFonts w:ascii="Gellix" w:hAnsi="Gellix" w:cs="Arial"/>
          <w:b/>
          <w:sz w:val="28"/>
          <w:szCs w:val="28"/>
          <w:lang w:val="en-GB"/>
        </w:rPr>
      </w:pPr>
      <w:r w:rsidRPr="0076666F">
        <w:rPr>
          <w:rFonts w:ascii="Gellix" w:hAnsi="Gellix" w:cs="Arial"/>
          <w:b/>
          <w:sz w:val="28"/>
          <w:szCs w:val="28"/>
          <w:lang w:val="en-GB"/>
        </w:rPr>
        <w:t>DRAFTING</w:t>
      </w:r>
    </w:p>
    <w:p w14:paraId="2FF7B69B" w14:textId="13525EC0" w:rsidR="00B52058" w:rsidRPr="0076666F" w:rsidRDefault="00B52058" w:rsidP="00B52058">
      <w:pPr>
        <w:spacing w:line="240" w:lineRule="auto"/>
        <w:rPr>
          <w:rFonts w:ascii="Gellix" w:hAnsi="Gellix"/>
          <w:lang w:val="en-GB"/>
        </w:rPr>
      </w:pPr>
      <w:r w:rsidRPr="0076666F">
        <w:rPr>
          <w:rFonts w:ascii="Gellix" w:hAnsi="Gellix"/>
          <w:lang w:val="en-GB"/>
        </w:rPr>
        <w:t>Are there any areas of the Incoterms ® 20</w:t>
      </w:r>
      <w:r w:rsidR="00144A0F" w:rsidRPr="0076666F">
        <w:rPr>
          <w:rFonts w:ascii="Gellix" w:hAnsi="Gellix"/>
          <w:lang w:val="en-GB"/>
        </w:rPr>
        <w:t>2</w:t>
      </w:r>
      <w:r w:rsidRPr="0076666F">
        <w:rPr>
          <w:rFonts w:ascii="Gellix" w:hAnsi="Gellix"/>
          <w:lang w:val="en-GB"/>
        </w:rPr>
        <w:t xml:space="preserve">0 rules where specific wording should be changed/added/improved?  </w:t>
      </w:r>
    </w:p>
    <w:p w14:paraId="4D252C61" w14:textId="24F174A6" w:rsidR="00B52058" w:rsidRPr="0076666F" w:rsidRDefault="00B52058" w:rsidP="00B52058">
      <w:pPr>
        <w:spacing w:line="240" w:lineRule="auto"/>
        <w:rPr>
          <w:rFonts w:ascii="Gellix" w:hAnsi="Gellix"/>
          <w:lang w:val="en-GB"/>
        </w:rPr>
      </w:pPr>
      <w:r w:rsidRPr="0076666F">
        <w:rPr>
          <w:rFonts w:ascii="Gellix" w:hAnsi="Gellix"/>
          <w:lang w:val="en-GB"/>
        </w:rPr>
        <w:t>If so, please indicate suggested drafting changes (i) in the attached comment table template, (ii) using track changes, and (iii) referring to the line numbers</w:t>
      </w:r>
      <w:r w:rsidR="00502939" w:rsidRPr="0076666F">
        <w:rPr>
          <w:rFonts w:ascii="Gellix" w:hAnsi="Gellix"/>
          <w:lang w:val="en-GB"/>
        </w:rPr>
        <w:t xml:space="preserve"> </w:t>
      </w:r>
      <w:r w:rsidRPr="0076666F">
        <w:rPr>
          <w:rFonts w:ascii="Gellix" w:hAnsi="Gellix"/>
          <w:lang w:val="en-GB"/>
        </w:rPr>
        <w:t>in the attached PD</w:t>
      </w:r>
      <w:r w:rsidR="00642423" w:rsidRPr="0076666F">
        <w:rPr>
          <w:rFonts w:ascii="Gellix" w:hAnsi="Gellix"/>
          <w:lang w:val="en-GB"/>
        </w:rPr>
        <w:t>F</w:t>
      </w:r>
      <w:r w:rsidR="00707B20" w:rsidRPr="0076666F">
        <w:rPr>
          <w:rFonts w:ascii="Gellix" w:hAnsi="Gellix"/>
          <w:lang w:val="en-GB"/>
        </w:rPr>
        <w:t xml:space="preserve"> (where applicable)</w:t>
      </w:r>
      <w:r w:rsidR="00642423" w:rsidRPr="0076666F">
        <w:rPr>
          <w:rFonts w:ascii="Gellix" w:hAnsi="Gellix"/>
          <w:lang w:val="en-GB"/>
        </w:rPr>
        <w:t>, as well as the rule and article</w:t>
      </w:r>
      <w:r w:rsidRPr="0076666F">
        <w:rPr>
          <w:rFonts w:ascii="Gellix" w:hAnsi="Gellix"/>
          <w:lang w:val="en-GB"/>
        </w:rPr>
        <w:t>.</w:t>
      </w:r>
    </w:p>
    <w:p w14:paraId="26245770" w14:textId="77777777" w:rsidR="00B52058" w:rsidRPr="0076666F" w:rsidRDefault="00B52058" w:rsidP="00B52058">
      <w:pPr>
        <w:spacing w:line="240" w:lineRule="auto"/>
        <w:rPr>
          <w:rFonts w:ascii="Gellix" w:hAnsi="Gellix"/>
          <w:lang w:val="en-GB"/>
        </w:rPr>
      </w:pPr>
      <w:r w:rsidRPr="0076666F">
        <w:rPr>
          <w:rFonts w:ascii="Gellix" w:hAnsi="Gellix"/>
          <w:lang w:val="en-GB"/>
        </w:rPr>
        <w:t>Please add a new row to the table for each comment.</w:t>
      </w:r>
    </w:p>
    <w:tbl>
      <w:tblPr>
        <w:tblStyle w:val="TabloKlavuzu"/>
        <w:tblW w:w="0" w:type="auto"/>
        <w:tblLook w:val="04A0" w:firstRow="1" w:lastRow="0" w:firstColumn="1" w:lastColumn="0" w:noHBand="0" w:noVBand="1"/>
      </w:tblPr>
      <w:tblGrid>
        <w:gridCol w:w="1044"/>
        <w:gridCol w:w="1830"/>
        <w:gridCol w:w="1304"/>
        <w:gridCol w:w="4543"/>
        <w:gridCol w:w="5227"/>
      </w:tblGrid>
      <w:tr w:rsidR="00B52058" w:rsidRPr="0076666F" w14:paraId="3DC2E151" w14:textId="77777777" w:rsidTr="005031FD">
        <w:tc>
          <w:tcPr>
            <w:tcW w:w="1058" w:type="dxa"/>
            <w:shd w:val="clear" w:color="auto" w:fill="C1E4F5" w:themeFill="accent1" w:themeFillTint="33"/>
          </w:tcPr>
          <w:p w14:paraId="5B3B2121" w14:textId="77777777" w:rsidR="00B52058" w:rsidRPr="0076666F" w:rsidRDefault="00B52058" w:rsidP="00E415D0">
            <w:pPr>
              <w:widowControl w:val="0"/>
              <w:rPr>
                <w:rFonts w:ascii="Gellix" w:hAnsi="Gellix" w:cs="Arial"/>
                <w:b/>
                <w:lang w:val="en-GB"/>
              </w:rPr>
            </w:pPr>
            <w:r w:rsidRPr="0076666F">
              <w:rPr>
                <w:rFonts w:ascii="Gellix" w:hAnsi="Gellix" w:cs="Arial"/>
                <w:b/>
              </w:rPr>
              <w:t xml:space="preserve">LINE No.  </w:t>
            </w:r>
          </w:p>
        </w:tc>
        <w:tc>
          <w:tcPr>
            <w:tcW w:w="1679" w:type="dxa"/>
            <w:shd w:val="clear" w:color="auto" w:fill="C1E4F5" w:themeFill="accent1" w:themeFillTint="33"/>
          </w:tcPr>
          <w:p w14:paraId="0672C6BC" w14:textId="77777777" w:rsidR="00B52058" w:rsidRPr="0076666F" w:rsidRDefault="00B52058" w:rsidP="00E415D0">
            <w:pPr>
              <w:widowControl w:val="0"/>
              <w:rPr>
                <w:rFonts w:ascii="Gellix" w:hAnsi="Gellix" w:cs="Arial"/>
                <w:b/>
                <w:lang w:val="en-GB"/>
              </w:rPr>
            </w:pPr>
            <w:r w:rsidRPr="0076666F">
              <w:rPr>
                <w:rFonts w:ascii="Gellix" w:hAnsi="Gellix" w:cs="Arial"/>
                <w:b/>
                <w:lang w:val="en-GB"/>
              </w:rPr>
              <w:t>RULE/ARTICLE</w:t>
            </w:r>
          </w:p>
        </w:tc>
        <w:tc>
          <w:tcPr>
            <w:tcW w:w="1270" w:type="dxa"/>
            <w:shd w:val="clear" w:color="auto" w:fill="C1E4F5" w:themeFill="accent1" w:themeFillTint="33"/>
          </w:tcPr>
          <w:p w14:paraId="7C3EC24E" w14:textId="77777777" w:rsidR="00B52058" w:rsidRPr="0076666F" w:rsidRDefault="00B52058" w:rsidP="00E415D0">
            <w:pPr>
              <w:widowControl w:val="0"/>
              <w:rPr>
                <w:rFonts w:ascii="Gellix" w:hAnsi="Gellix" w:cs="Arial"/>
                <w:b/>
                <w:lang w:val="en-GB"/>
              </w:rPr>
            </w:pPr>
            <w:r w:rsidRPr="0076666F">
              <w:rPr>
                <w:rFonts w:ascii="Gellix" w:hAnsi="Gellix" w:cs="Arial"/>
                <w:b/>
                <w:lang w:val="en-GB"/>
              </w:rPr>
              <w:t>COUNTRY</w:t>
            </w:r>
          </w:p>
        </w:tc>
        <w:tc>
          <w:tcPr>
            <w:tcW w:w="4687" w:type="dxa"/>
            <w:shd w:val="clear" w:color="auto" w:fill="C1E4F5" w:themeFill="accent1" w:themeFillTint="33"/>
          </w:tcPr>
          <w:p w14:paraId="0EB12A64" w14:textId="77777777" w:rsidR="00B52058" w:rsidRPr="0076666F" w:rsidRDefault="00B52058" w:rsidP="00E415D0">
            <w:pPr>
              <w:widowControl w:val="0"/>
              <w:rPr>
                <w:rFonts w:ascii="Gellix" w:hAnsi="Gellix" w:cs="Arial"/>
                <w:b/>
                <w:lang w:val="en-GB"/>
              </w:rPr>
            </w:pPr>
            <w:r w:rsidRPr="0076666F">
              <w:rPr>
                <w:rFonts w:ascii="Gellix" w:hAnsi="Gellix" w:cs="Arial"/>
                <w:b/>
                <w:lang w:val="en-GB"/>
              </w:rPr>
              <w:t>ORIGINAL TEXT</w:t>
            </w:r>
          </w:p>
        </w:tc>
        <w:tc>
          <w:tcPr>
            <w:tcW w:w="5254" w:type="dxa"/>
            <w:shd w:val="clear" w:color="auto" w:fill="C1E4F5" w:themeFill="accent1" w:themeFillTint="33"/>
          </w:tcPr>
          <w:p w14:paraId="3DB40224" w14:textId="77777777" w:rsidR="00B52058" w:rsidRPr="0076666F" w:rsidRDefault="00B52058" w:rsidP="00E415D0">
            <w:pPr>
              <w:widowControl w:val="0"/>
              <w:rPr>
                <w:rFonts w:ascii="Gellix" w:hAnsi="Gellix" w:cs="Arial"/>
                <w:b/>
                <w:lang w:val="en-GB"/>
              </w:rPr>
            </w:pPr>
            <w:r w:rsidRPr="0076666F">
              <w:rPr>
                <w:rFonts w:ascii="Gellix" w:hAnsi="Gellix" w:cs="Arial"/>
                <w:b/>
                <w:lang w:val="en-GB"/>
              </w:rPr>
              <w:t>REVISED TEXT + COMMENT</w:t>
            </w:r>
          </w:p>
        </w:tc>
      </w:tr>
      <w:tr w:rsidR="00B52058" w:rsidRPr="00FC20B5" w14:paraId="68415C7B" w14:textId="77777777" w:rsidTr="005031FD">
        <w:tc>
          <w:tcPr>
            <w:tcW w:w="1058" w:type="dxa"/>
          </w:tcPr>
          <w:p w14:paraId="784AA9C7" w14:textId="77777777" w:rsidR="00B52058" w:rsidRPr="0076666F" w:rsidRDefault="00B52058" w:rsidP="00E415D0">
            <w:pPr>
              <w:widowControl w:val="0"/>
              <w:rPr>
                <w:rFonts w:ascii="Gellix" w:hAnsi="Gellix" w:cs="Arial"/>
                <w:lang w:val="en-GB"/>
              </w:rPr>
            </w:pPr>
          </w:p>
        </w:tc>
        <w:tc>
          <w:tcPr>
            <w:tcW w:w="1679" w:type="dxa"/>
          </w:tcPr>
          <w:p w14:paraId="636030D3" w14:textId="77777777" w:rsidR="00B52058" w:rsidRPr="0076666F" w:rsidRDefault="00B52058" w:rsidP="00E415D0">
            <w:pPr>
              <w:widowControl w:val="0"/>
              <w:rPr>
                <w:rFonts w:ascii="Gellix" w:hAnsi="Gellix" w:cs="Arial"/>
                <w:lang w:val="en-GB"/>
              </w:rPr>
            </w:pPr>
          </w:p>
        </w:tc>
        <w:tc>
          <w:tcPr>
            <w:tcW w:w="1270" w:type="dxa"/>
          </w:tcPr>
          <w:p w14:paraId="7C3E0077" w14:textId="77777777" w:rsidR="00B52058" w:rsidRPr="0076666F" w:rsidRDefault="00B52058" w:rsidP="00E415D0">
            <w:pPr>
              <w:widowControl w:val="0"/>
              <w:rPr>
                <w:rFonts w:ascii="Gellix" w:hAnsi="Gellix" w:cs="Arial"/>
                <w:lang w:val="en-GB"/>
              </w:rPr>
            </w:pPr>
          </w:p>
        </w:tc>
        <w:tc>
          <w:tcPr>
            <w:tcW w:w="4687" w:type="dxa"/>
          </w:tcPr>
          <w:p w14:paraId="71A4D20F" w14:textId="77777777" w:rsidR="00B52058" w:rsidRPr="0076666F" w:rsidRDefault="00B52058" w:rsidP="00E415D0">
            <w:pPr>
              <w:jc w:val="both"/>
              <w:rPr>
                <w:rFonts w:ascii="Gellix" w:hAnsi="Gellix" w:cs="Arial"/>
                <w:lang w:val="en-GB"/>
              </w:rPr>
            </w:pPr>
          </w:p>
        </w:tc>
        <w:tc>
          <w:tcPr>
            <w:tcW w:w="5254" w:type="dxa"/>
          </w:tcPr>
          <w:p w14:paraId="5B1B7AF7" w14:textId="77777777" w:rsidR="00B52058" w:rsidRPr="0076666F" w:rsidRDefault="00B52058" w:rsidP="00E415D0">
            <w:pPr>
              <w:jc w:val="both"/>
              <w:rPr>
                <w:rFonts w:ascii="Gellix" w:eastAsia="Times New Roman" w:hAnsi="Gellix" w:cs="Arial"/>
                <w:lang w:val="en-GB"/>
              </w:rPr>
            </w:pPr>
          </w:p>
          <w:p w14:paraId="484936C3" w14:textId="77777777" w:rsidR="00B52058" w:rsidRPr="0076666F" w:rsidRDefault="00B52058" w:rsidP="00E415D0">
            <w:pPr>
              <w:jc w:val="both"/>
              <w:rPr>
                <w:rFonts w:ascii="Gellix" w:eastAsia="Times New Roman" w:hAnsi="Gellix" w:cs="Arial"/>
                <w:lang w:val="en-GB"/>
              </w:rPr>
            </w:pPr>
          </w:p>
          <w:p w14:paraId="3BC6B94C" w14:textId="77777777" w:rsidR="00B52058" w:rsidRPr="0076666F" w:rsidRDefault="00B52058" w:rsidP="00E415D0">
            <w:pPr>
              <w:jc w:val="both"/>
              <w:rPr>
                <w:rFonts w:ascii="Gellix" w:eastAsia="Times New Roman" w:hAnsi="Gellix" w:cs="Arial"/>
                <w:lang w:val="en-GB"/>
              </w:rPr>
            </w:pPr>
            <w:r w:rsidRPr="0076666F">
              <w:rPr>
                <w:rFonts w:ascii="Gellix" w:eastAsia="Times New Roman" w:hAnsi="Gellix" w:cs="Arial"/>
                <w:lang w:val="en-GB"/>
              </w:rPr>
              <w:t>____________________________________</w:t>
            </w:r>
          </w:p>
          <w:p w14:paraId="51BF6602" w14:textId="77777777" w:rsidR="00B52058" w:rsidRPr="0076666F" w:rsidRDefault="00B52058" w:rsidP="00E415D0">
            <w:pPr>
              <w:jc w:val="both"/>
              <w:rPr>
                <w:rFonts w:ascii="Gellix" w:eastAsia="Times New Roman" w:hAnsi="Gellix" w:cs="Arial"/>
                <w:lang w:val="en-GB"/>
              </w:rPr>
            </w:pPr>
          </w:p>
          <w:p w14:paraId="36B94CEB" w14:textId="77777777" w:rsidR="00B52058" w:rsidRPr="0076666F" w:rsidRDefault="00B52058" w:rsidP="00E415D0">
            <w:pPr>
              <w:widowControl w:val="0"/>
              <w:rPr>
                <w:rFonts w:ascii="Gellix" w:eastAsia="Times New Roman" w:hAnsi="Gellix" w:cs="Arial"/>
                <w:lang w:val="en-GB"/>
              </w:rPr>
            </w:pPr>
            <w:r w:rsidRPr="0076666F">
              <w:rPr>
                <w:rFonts w:ascii="Gellix" w:eastAsia="Times New Roman" w:hAnsi="Gellix" w:cs="Arial"/>
                <w:b/>
                <w:lang w:val="en-GB"/>
              </w:rPr>
              <w:t>Explanation</w:t>
            </w:r>
            <w:r w:rsidRPr="0076666F">
              <w:rPr>
                <w:rFonts w:ascii="Gellix" w:eastAsia="Times New Roman" w:hAnsi="Gellix" w:cs="Arial"/>
                <w:lang w:val="en-GB"/>
              </w:rPr>
              <w:t xml:space="preserve"> (include specific examples if possible)</w:t>
            </w:r>
          </w:p>
          <w:p w14:paraId="7DC8A650" w14:textId="77777777" w:rsidR="00B52058" w:rsidRPr="0076666F" w:rsidRDefault="00B52058" w:rsidP="00E415D0">
            <w:pPr>
              <w:widowControl w:val="0"/>
              <w:rPr>
                <w:rFonts w:ascii="Gellix" w:eastAsia="Times New Roman" w:hAnsi="Gellix" w:cs="Arial"/>
                <w:lang w:val="en-GB"/>
              </w:rPr>
            </w:pPr>
          </w:p>
          <w:p w14:paraId="15A14E31" w14:textId="77777777" w:rsidR="00B52058" w:rsidRPr="0076666F" w:rsidRDefault="00B52058" w:rsidP="00E415D0">
            <w:pPr>
              <w:widowControl w:val="0"/>
              <w:rPr>
                <w:rFonts w:ascii="Gellix" w:hAnsi="Gellix" w:cs="Arial"/>
                <w:lang w:val="en-GB"/>
              </w:rPr>
            </w:pPr>
          </w:p>
        </w:tc>
      </w:tr>
      <w:tr w:rsidR="00B52058" w:rsidRPr="00FC20B5" w14:paraId="51F22E4B" w14:textId="77777777" w:rsidTr="005031FD">
        <w:tc>
          <w:tcPr>
            <w:tcW w:w="1058" w:type="dxa"/>
          </w:tcPr>
          <w:p w14:paraId="2E85BABE" w14:textId="77777777" w:rsidR="00B52058" w:rsidRPr="0076666F" w:rsidRDefault="00B52058" w:rsidP="00E415D0">
            <w:pPr>
              <w:widowControl w:val="0"/>
              <w:rPr>
                <w:rFonts w:ascii="Gellix" w:hAnsi="Gellix" w:cs="Arial"/>
                <w:lang w:val="en-GB"/>
              </w:rPr>
            </w:pPr>
          </w:p>
        </w:tc>
        <w:tc>
          <w:tcPr>
            <w:tcW w:w="1679" w:type="dxa"/>
          </w:tcPr>
          <w:p w14:paraId="5B59DF9E" w14:textId="77777777" w:rsidR="00B52058" w:rsidRPr="0076666F" w:rsidRDefault="00B52058" w:rsidP="00E415D0">
            <w:pPr>
              <w:widowControl w:val="0"/>
              <w:rPr>
                <w:rFonts w:ascii="Gellix" w:hAnsi="Gellix" w:cs="Arial"/>
                <w:lang w:val="en-GB"/>
              </w:rPr>
            </w:pPr>
          </w:p>
        </w:tc>
        <w:tc>
          <w:tcPr>
            <w:tcW w:w="1270" w:type="dxa"/>
          </w:tcPr>
          <w:p w14:paraId="21E48D03" w14:textId="77777777" w:rsidR="00B52058" w:rsidRPr="0076666F" w:rsidRDefault="00B52058" w:rsidP="00E415D0">
            <w:pPr>
              <w:widowControl w:val="0"/>
              <w:rPr>
                <w:rFonts w:ascii="Gellix" w:hAnsi="Gellix" w:cs="Arial"/>
                <w:lang w:val="en-GB"/>
              </w:rPr>
            </w:pPr>
          </w:p>
        </w:tc>
        <w:tc>
          <w:tcPr>
            <w:tcW w:w="4687" w:type="dxa"/>
          </w:tcPr>
          <w:p w14:paraId="5802730C" w14:textId="77777777" w:rsidR="00B52058" w:rsidRPr="0076666F" w:rsidRDefault="00B52058" w:rsidP="00E415D0">
            <w:pPr>
              <w:jc w:val="both"/>
              <w:rPr>
                <w:rFonts w:ascii="Gellix" w:hAnsi="Gellix" w:cs="Arial"/>
                <w:lang w:val="en-GB"/>
              </w:rPr>
            </w:pPr>
          </w:p>
        </w:tc>
        <w:tc>
          <w:tcPr>
            <w:tcW w:w="5254" w:type="dxa"/>
          </w:tcPr>
          <w:p w14:paraId="71046DB8" w14:textId="77777777" w:rsidR="00B52058" w:rsidRPr="0076666F" w:rsidRDefault="00B52058" w:rsidP="00E415D0">
            <w:pPr>
              <w:jc w:val="both"/>
              <w:rPr>
                <w:rFonts w:ascii="Gellix" w:eastAsia="Times New Roman" w:hAnsi="Gellix" w:cs="Arial"/>
                <w:lang w:val="en-GB"/>
              </w:rPr>
            </w:pPr>
          </w:p>
        </w:tc>
      </w:tr>
      <w:tr w:rsidR="00B52058" w:rsidRPr="00FC20B5" w14:paraId="059A46DA" w14:textId="77777777" w:rsidTr="005031FD">
        <w:tc>
          <w:tcPr>
            <w:tcW w:w="1058" w:type="dxa"/>
          </w:tcPr>
          <w:p w14:paraId="52E6D63A" w14:textId="77777777" w:rsidR="00B52058" w:rsidRPr="0076666F" w:rsidRDefault="00B52058" w:rsidP="00E415D0">
            <w:pPr>
              <w:widowControl w:val="0"/>
              <w:rPr>
                <w:rFonts w:ascii="Gellix" w:hAnsi="Gellix" w:cs="Arial"/>
                <w:lang w:val="en-GB"/>
              </w:rPr>
            </w:pPr>
          </w:p>
        </w:tc>
        <w:tc>
          <w:tcPr>
            <w:tcW w:w="1679" w:type="dxa"/>
          </w:tcPr>
          <w:p w14:paraId="7CB546E2" w14:textId="77777777" w:rsidR="00B52058" w:rsidRPr="0076666F" w:rsidRDefault="00B52058" w:rsidP="00E415D0">
            <w:pPr>
              <w:widowControl w:val="0"/>
              <w:rPr>
                <w:rFonts w:ascii="Gellix" w:hAnsi="Gellix" w:cs="Arial"/>
                <w:lang w:val="en-GB"/>
              </w:rPr>
            </w:pPr>
          </w:p>
        </w:tc>
        <w:tc>
          <w:tcPr>
            <w:tcW w:w="1270" w:type="dxa"/>
          </w:tcPr>
          <w:p w14:paraId="516D47CF" w14:textId="77777777" w:rsidR="00B52058" w:rsidRPr="0076666F" w:rsidRDefault="00B52058" w:rsidP="00E415D0">
            <w:pPr>
              <w:widowControl w:val="0"/>
              <w:rPr>
                <w:rFonts w:ascii="Gellix" w:hAnsi="Gellix" w:cs="Arial"/>
                <w:lang w:val="en-GB"/>
              </w:rPr>
            </w:pPr>
          </w:p>
        </w:tc>
        <w:tc>
          <w:tcPr>
            <w:tcW w:w="4687" w:type="dxa"/>
          </w:tcPr>
          <w:p w14:paraId="6868A5D7" w14:textId="77777777" w:rsidR="00B52058" w:rsidRPr="0076666F" w:rsidRDefault="00B52058" w:rsidP="00E415D0">
            <w:pPr>
              <w:jc w:val="both"/>
              <w:rPr>
                <w:rFonts w:ascii="Gellix" w:hAnsi="Gellix" w:cs="Arial"/>
                <w:lang w:val="en-GB"/>
              </w:rPr>
            </w:pPr>
          </w:p>
        </w:tc>
        <w:tc>
          <w:tcPr>
            <w:tcW w:w="5254" w:type="dxa"/>
          </w:tcPr>
          <w:p w14:paraId="11AF1A8D" w14:textId="77777777" w:rsidR="00B52058" w:rsidRPr="0076666F" w:rsidRDefault="00B52058" w:rsidP="00E415D0">
            <w:pPr>
              <w:jc w:val="both"/>
              <w:rPr>
                <w:rFonts w:ascii="Gellix" w:eastAsia="Times New Roman" w:hAnsi="Gellix" w:cs="Arial"/>
                <w:lang w:val="en-GB"/>
              </w:rPr>
            </w:pPr>
          </w:p>
        </w:tc>
      </w:tr>
    </w:tbl>
    <w:p w14:paraId="060890F1" w14:textId="77777777" w:rsidR="00B52058" w:rsidRPr="0076666F" w:rsidRDefault="00B52058" w:rsidP="00B52058">
      <w:pPr>
        <w:rPr>
          <w:rFonts w:ascii="Gellix" w:hAnsi="Gellix" w:cs="Arial"/>
          <w:lang w:val="en-GB"/>
        </w:rPr>
      </w:pPr>
    </w:p>
    <w:p w14:paraId="205EE94C" w14:textId="77777777" w:rsidR="00C36BDC" w:rsidRPr="0076666F" w:rsidRDefault="00C36BDC" w:rsidP="00B52058">
      <w:pPr>
        <w:widowControl w:val="0"/>
        <w:spacing w:after="0"/>
        <w:jc w:val="center"/>
        <w:rPr>
          <w:rFonts w:ascii="Gellix" w:hAnsi="Gellix" w:cs="Arial"/>
          <w:b/>
          <w:sz w:val="28"/>
          <w:szCs w:val="28"/>
          <w:lang w:val="en-GB"/>
        </w:rPr>
      </w:pPr>
    </w:p>
    <w:p w14:paraId="20FA9519" w14:textId="77777777" w:rsidR="005B6205" w:rsidRPr="0076666F" w:rsidRDefault="005B6205" w:rsidP="00B52058">
      <w:pPr>
        <w:widowControl w:val="0"/>
        <w:spacing w:after="0"/>
        <w:jc w:val="center"/>
        <w:rPr>
          <w:rFonts w:ascii="Gellix" w:hAnsi="Gellix" w:cs="Arial"/>
          <w:b/>
          <w:sz w:val="28"/>
          <w:szCs w:val="28"/>
          <w:lang w:val="en-GB"/>
        </w:rPr>
      </w:pPr>
    </w:p>
    <w:p w14:paraId="75371389" w14:textId="77777777" w:rsidR="005B6205" w:rsidRPr="0076666F" w:rsidRDefault="005B6205" w:rsidP="00B52058">
      <w:pPr>
        <w:widowControl w:val="0"/>
        <w:spacing w:after="0"/>
        <w:jc w:val="center"/>
        <w:rPr>
          <w:rFonts w:ascii="Gellix" w:hAnsi="Gellix" w:cs="Arial"/>
          <w:b/>
          <w:sz w:val="28"/>
          <w:szCs w:val="28"/>
          <w:lang w:val="en-GB"/>
        </w:rPr>
      </w:pPr>
    </w:p>
    <w:p w14:paraId="1C3AD070" w14:textId="77777777" w:rsidR="005B6205" w:rsidRPr="0076666F" w:rsidRDefault="005B6205" w:rsidP="00B52058">
      <w:pPr>
        <w:widowControl w:val="0"/>
        <w:spacing w:after="0"/>
        <w:jc w:val="center"/>
        <w:rPr>
          <w:rFonts w:ascii="Gellix" w:hAnsi="Gellix" w:cs="Arial"/>
          <w:b/>
          <w:sz w:val="28"/>
          <w:szCs w:val="28"/>
          <w:lang w:val="en-GB"/>
        </w:rPr>
      </w:pPr>
    </w:p>
    <w:p w14:paraId="06626181" w14:textId="65CD9E32" w:rsidR="00B52058" w:rsidRPr="0076666F" w:rsidRDefault="00B52058" w:rsidP="00B52058">
      <w:pPr>
        <w:widowControl w:val="0"/>
        <w:spacing w:after="0"/>
        <w:jc w:val="center"/>
        <w:rPr>
          <w:rFonts w:ascii="Gellix" w:hAnsi="Gellix" w:cs="Arial"/>
          <w:b/>
          <w:sz w:val="28"/>
          <w:szCs w:val="28"/>
          <w:lang w:val="en-GB"/>
        </w:rPr>
      </w:pPr>
      <w:r w:rsidRPr="0076666F">
        <w:rPr>
          <w:rFonts w:ascii="Gellix" w:hAnsi="Gellix" w:cs="Arial"/>
          <w:b/>
          <w:sz w:val="28"/>
          <w:szCs w:val="28"/>
          <w:lang w:val="en-GB"/>
        </w:rPr>
        <w:t>PRESENTATION</w:t>
      </w:r>
    </w:p>
    <w:p w14:paraId="07434BF0" w14:textId="2CEC42CE" w:rsidR="00B52058" w:rsidRPr="0076666F" w:rsidRDefault="00B52058" w:rsidP="00B52058">
      <w:pPr>
        <w:spacing w:line="240" w:lineRule="auto"/>
        <w:rPr>
          <w:rFonts w:ascii="Gellix" w:hAnsi="Gellix"/>
          <w:lang w:val="en-GB"/>
        </w:rPr>
      </w:pPr>
      <w:r w:rsidRPr="0076666F">
        <w:rPr>
          <w:rFonts w:ascii="Gellix" w:hAnsi="Gellix"/>
          <w:lang w:val="en-GB"/>
        </w:rPr>
        <w:t xml:space="preserve">Any suggestions for improving the presentation to make the rules easier to understand/use?  </w:t>
      </w:r>
    </w:p>
    <w:p w14:paraId="3BC4E0E6" w14:textId="41AF7F46" w:rsidR="00B52058" w:rsidRPr="0076666F" w:rsidRDefault="00B52058" w:rsidP="00B52058">
      <w:pPr>
        <w:spacing w:line="240" w:lineRule="auto"/>
        <w:rPr>
          <w:rFonts w:ascii="Gellix" w:hAnsi="Gellix"/>
          <w:lang w:val="en-GB"/>
        </w:rPr>
      </w:pPr>
      <w:r w:rsidRPr="0076666F">
        <w:rPr>
          <w:rFonts w:ascii="Gellix" w:hAnsi="Gellix"/>
          <w:lang w:val="en-GB"/>
        </w:rPr>
        <w:lastRenderedPageBreak/>
        <w:t xml:space="preserve">If so, please enter your specific, detailed suggestions in the attached comment table template, referring to line numbers in the attached PDF </w:t>
      </w:r>
      <w:r w:rsidR="00707B20" w:rsidRPr="0076666F">
        <w:rPr>
          <w:rFonts w:ascii="Gellix" w:hAnsi="Gellix"/>
          <w:lang w:val="en-GB"/>
        </w:rPr>
        <w:t>(where applicable)</w:t>
      </w:r>
      <w:r w:rsidR="005867C1" w:rsidRPr="0076666F">
        <w:rPr>
          <w:rFonts w:ascii="Gellix" w:hAnsi="Gellix"/>
          <w:lang w:val="en-GB"/>
        </w:rPr>
        <w:t>, as well as the rule and article as appropriate</w:t>
      </w:r>
      <w:r w:rsidRPr="0076666F">
        <w:rPr>
          <w:rFonts w:ascii="Gellix" w:hAnsi="Gellix"/>
          <w:lang w:val="en-GB"/>
        </w:rPr>
        <w:t>.</w:t>
      </w:r>
    </w:p>
    <w:p w14:paraId="0AF49F90" w14:textId="77777777" w:rsidR="00B52058" w:rsidRPr="0076666F" w:rsidRDefault="00B52058" w:rsidP="00B52058">
      <w:pPr>
        <w:spacing w:line="240" w:lineRule="auto"/>
        <w:rPr>
          <w:rFonts w:ascii="Gellix" w:hAnsi="Gellix"/>
          <w:lang w:val="en-GB"/>
        </w:rPr>
      </w:pPr>
      <w:r w:rsidRPr="0076666F">
        <w:rPr>
          <w:rFonts w:ascii="Gellix" w:hAnsi="Gellix"/>
          <w:lang w:val="en-GB"/>
        </w:rPr>
        <w:t>Please add a new row to the table for each comment.</w:t>
      </w:r>
    </w:p>
    <w:tbl>
      <w:tblPr>
        <w:tblStyle w:val="TabloKlavuzu"/>
        <w:tblW w:w="0" w:type="auto"/>
        <w:tblLook w:val="04A0" w:firstRow="1" w:lastRow="0" w:firstColumn="1" w:lastColumn="0" w:noHBand="0" w:noVBand="1"/>
      </w:tblPr>
      <w:tblGrid>
        <w:gridCol w:w="1042"/>
        <w:gridCol w:w="1830"/>
        <w:gridCol w:w="1304"/>
        <w:gridCol w:w="4497"/>
        <w:gridCol w:w="5275"/>
      </w:tblGrid>
      <w:tr w:rsidR="00B52058" w:rsidRPr="0076666F" w14:paraId="4608C659" w14:textId="77777777" w:rsidTr="00E415D0">
        <w:tc>
          <w:tcPr>
            <w:tcW w:w="1091" w:type="dxa"/>
            <w:shd w:val="clear" w:color="auto" w:fill="C1E4F5" w:themeFill="accent1" w:themeFillTint="33"/>
          </w:tcPr>
          <w:p w14:paraId="659A2024" w14:textId="77777777" w:rsidR="00B52058" w:rsidRPr="0076666F" w:rsidRDefault="00B52058" w:rsidP="00E415D0">
            <w:pPr>
              <w:widowControl w:val="0"/>
              <w:rPr>
                <w:rFonts w:ascii="Gellix" w:hAnsi="Gellix" w:cs="Arial"/>
                <w:b/>
                <w:lang w:val="en-GB"/>
              </w:rPr>
            </w:pPr>
            <w:r w:rsidRPr="0076666F">
              <w:rPr>
                <w:rFonts w:ascii="Gellix" w:hAnsi="Gellix" w:cs="Arial"/>
                <w:b/>
              </w:rPr>
              <w:t xml:space="preserve">LINE No.  </w:t>
            </w:r>
          </w:p>
        </w:tc>
        <w:tc>
          <w:tcPr>
            <w:tcW w:w="1489" w:type="dxa"/>
            <w:shd w:val="clear" w:color="auto" w:fill="C1E4F5" w:themeFill="accent1" w:themeFillTint="33"/>
          </w:tcPr>
          <w:p w14:paraId="64CFF432" w14:textId="77777777" w:rsidR="00B52058" w:rsidRPr="0076666F" w:rsidRDefault="00B52058" w:rsidP="00E415D0">
            <w:pPr>
              <w:widowControl w:val="0"/>
              <w:rPr>
                <w:rFonts w:ascii="Gellix" w:hAnsi="Gellix" w:cs="Arial"/>
                <w:b/>
                <w:lang w:val="en-GB"/>
              </w:rPr>
            </w:pPr>
            <w:r w:rsidRPr="0076666F">
              <w:rPr>
                <w:rFonts w:ascii="Gellix" w:hAnsi="Gellix" w:cs="Arial"/>
                <w:b/>
                <w:lang w:val="en-GB"/>
              </w:rPr>
              <w:t>RULE/ARTICLE</w:t>
            </w:r>
          </w:p>
        </w:tc>
        <w:tc>
          <w:tcPr>
            <w:tcW w:w="1274" w:type="dxa"/>
            <w:shd w:val="clear" w:color="auto" w:fill="C1E4F5" w:themeFill="accent1" w:themeFillTint="33"/>
          </w:tcPr>
          <w:p w14:paraId="18D80A51" w14:textId="77777777" w:rsidR="00B52058" w:rsidRPr="0076666F" w:rsidRDefault="00B52058" w:rsidP="00E415D0">
            <w:pPr>
              <w:widowControl w:val="0"/>
              <w:rPr>
                <w:rFonts w:ascii="Gellix" w:hAnsi="Gellix" w:cs="Arial"/>
                <w:b/>
                <w:lang w:val="en-GB"/>
              </w:rPr>
            </w:pPr>
            <w:r w:rsidRPr="0076666F">
              <w:rPr>
                <w:rFonts w:ascii="Gellix" w:hAnsi="Gellix" w:cs="Arial"/>
                <w:b/>
                <w:lang w:val="en-GB"/>
              </w:rPr>
              <w:t>COUNTRY</w:t>
            </w:r>
          </w:p>
        </w:tc>
        <w:tc>
          <w:tcPr>
            <w:tcW w:w="4990" w:type="dxa"/>
            <w:shd w:val="clear" w:color="auto" w:fill="C1E4F5" w:themeFill="accent1" w:themeFillTint="33"/>
          </w:tcPr>
          <w:p w14:paraId="33108B56" w14:textId="77777777" w:rsidR="00B52058" w:rsidRPr="0076666F" w:rsidRDefault="00B52058" w:rsidP="00E415D0">
            <w:pPr>
              <w:widowControl w:val="0"/>
              <w:rPr>
                <w:rFonts w:ascii="Gellix" w:hAnsi="Gellix" w:cs="Arial"/>
                <w:b/>
                <w:lang w:val="en-GB"/>
              </w:rPr>
            </w:pPr>
            <w:r w:rsidRPr="0076666F">
              <w:rPr>
                <w:rFonts w:ascii="Gellix" w:hAnsi="Gellix" w:cs="Arial"/>
                <w:b/>
                <w:lang w:val="en-GB"/>
              </w:rPr>
              <w:t>ORIGINAL TEXT</w:t>
            </w:r>
          </w:p>
        </w:tc>
        <w:tc>
          <w:tcPr>
            <w:tcW w:w="5376" w:type="dxa"/>
            <w:shd w:val="clear" w:color="auto" w:fill="C1E4F5" w:themeFill="accent1" w:themeFillTint="33"/>
          </w:tcPr>
          <w:p w14:paraId="1CBE27C7" w14:textId="77777777" w:rsidR="00B52058" w:rsidRPr="0076666F" w:rsidRDefault="00B52058" w:rsidP="00E415D0">
            <w:pPr>
              <w:widowControl w:val="0"/>
              <w:rPr>
                <w:rFonts w:ascii="Gellix" w:hAnsi="Gellix" w:cs="Arial"/>
                <w:b/>
                <w:lang w:val="en-GB"/>
              </w:rPr>
            </w:pPr>
            <w:r w:rsidRPr="0076666F">
              <w:rPr>
                <w:rFonts w:ascii="Gellix" w:hAnsi="Gellix" w:cs="Arial"/>
                <w:b/>
                <w:lang w:val="en-GB"/>
              </w:rPr>
              <w:t>REVISED TEXT + COMMENT</w:t>
            </w:r>
          </w:p>
        </w:tc>
      </w:tr>
      <w:tr w:rsidR="00B52058" w:rsidRPr="00FC20B5" w14:paraId="02BBA6E5" w14:textId="77777777" w:rsidTr="00E415D0">
        <w:tc>
          <w:tcPr>
            <w:tcW w:w="1091" w:type="dxa"/>
          </w:tcPr>
          <w:p w14:paraId="59AE21FE" w14:textId="77777777" w:rsidR="00B52058" w:rsidRPr="0076666F" w:rsidRDefault="00B52058" w:rsidP="00E415D0">
            <w:pPr>
              <w:widowControl w:val="0"/>
              <w:rPr>
                <w:rFonts w:ascii="Gellix" w:hAnsi="Gellix" w:cs="Arial"/>
                <w:lang w:val="en-GB"/>
              </w:rPr>
            </w:pPr>
          </w:p>
        </w:tc>
        <w:tc>
          <w:tcPr>
            <w:tcW w:w="1489" w:type="dxa"/>
          </w:tcPr>
          <w:p w14:paraId="085AE910" w14:textId="77777777" w:rsidR="00B52058" w:rsidRPr="0076666F" w:rsidRDefault="00B52058" w:rsidP="00E415D0">
            <w:pPr>
              <w:widowControl w:val="0"/>
              <w:rPr>
                <w:rFonts w:ascii="Gellix" w:hAnsi="Gellix" w:cs="Arial"/>
                <w:lang w:val="en-GB"/>
              </w:rPr>
            </w:pPr>
          </w:p>
        </w:tc>
        <w:tc>
          <w:tcPr>
            <w:tcW w:w="1274" w:type="dxa"/>
          </w:tcPr>
          <w:p w14:paraId="22ABD1D9" w14:textId="77777777" w:rsidR="00B52058" w:rsidRPr="0076666F" w:rsidRDefault="00B52058" w:rsidP="00E415D0">
            <w:pPr>
              <w:widowControl w:val="0"/>
              <w:rPr>
                <w:rFonts w:ascii="Gellix" w:hAnsi="Gellix" w:cs="Arial"/>
                <w:lang w:val="en-GB"/>
              </w:rPr>
            </w:pPr>
          </w:p>
        </w:tc>
        <w:tc>
          <w:tcPr>
            <w:tcW w:w="4990" w:type="dxa"/>
          </w:tcPr>
          <w:p w14:paraId="349E2CCD" w14:textId="77777777" w:rsidR="00B52058" w:rsidRPr="0076666F" w:rsidRDefault="00B52058" w:rsidP="00E415D0">
            <w:pPr>
              <w:jc w:val="both"/>
              <w:rPr>
                <w:rFonts w:ascii="Gellix" w:hAnsi="Gellix" w:cs="Arial"/>
                <w:lang w:val="en-GB"/>
              </w:rPr>
            </w:pPr>
          </w:p>
        </w:tc>
        <w:tc>
          <w:tcPr>
            <w:tcW w:w="5376" w:type="dxa"/>
          </w:tcPr>
          <w:p w14:paraId="33298C71" w14:textId="77777777" w:rsidR="00B52058" w:rsidRPr="0076666F" w:rsidRDefault="00B52058" w:rsidP="00E415D0">
            <w:pPr>
              <w:jc w:val="both"/>
              <w:rPr>
                <w:rFonts w:ascii="Gellix" w:eastAsia="Times New Roman" w:hAnsi="Gellix" w:cs="Arial"/>
                <w:lang w:val="en-GB"/>
              </w:rPr>
            </w:pPr>
          </w:p>
          <w:p w14:paraId="5BFD87F7" w14:textId="77777777" w:rsidR="00B52058" w:rsidRPr="0076666F" w:rsidRDefault="00B52058" w:rsidP="00E415D0">
            <w:pPr>
              <w:jc w:val="both"/>
              <w:rPr>
                <w:rFonts w:ascii="Gellix" w:eastAsia="Times New Roman" w:hAnsi="Gellix" w:cs="Arial"/>
                <w:lang w:val="en-GB"/>
              </w:rPr>
            </w:pPr>
          </w:p>
          <w:p w14:paraId="2856026C" w14:textId="77777777" w:rsidR="00B52058" w:rsidRPr="0076666F" w:rsidRDefault="00B52058" w:rsidP="00E415D0">
            <w:pPr>
              <w:jc w:val="both"/>
              <w:rPr>
                <w:rFonts w:ascii="Gellix" w:eastAsia="Times New Roman" w:hAnsi="Gellix" w:cs="Arial"/>
                <w:lang w:val="en-GB"/>
              </w:rPr>
            </w:pPr>
            <w:r w:rsidRPr="0076666F">
              <w:rPr>
                <w:rFonts w:ascii="Gellix" w:eastAsia="Times New Roman" w:hAnsi="Gellix" w:cs="Arial"/>
                <w:lang w:val="en-GB"/>
              </w:rPr>
              <w:t>____________________________________</w:t>
            </w:r>
          </w:p>
          <w:p w14:paraId="06A7AE19" w14:textId="77777777" w:rsidR="00B52058" w:rsidRPr="0076666F" w:rsidRDefault="00B52058" w:rsidP="00E415D0">
            <w:pPr>
              <w:jc w:val="both"/>
              <w:rPr>
                <w:rFonts w:ascii="Gellix" w:eastAsia="Times New Roman" w:hAnsi="Gellix" w:cs="Arial"/>
                <w:lang w:val="en-GB"/>
              </w:rPr>
            </w:pPr>
          </w:p>
          <w:p w14:paraId="69CEA5C8" w14:textId="77777777" w:rsidR="00B52058" w:rsidRPr="0076666F" w:rsidRDefault="00B52058" w:rsidP="00E415D0">
            <w:pPr>
              <w:widowControl w:val="0"/>
              <w:rPr>
                <w:rFonts w:ascii="Gellix" w:eastAsia="Times New Roman" w:hAnsi="Gellix" w:cs="Arial"/>
                <w:lang w:val="en-GB"/>
              </w:rPr>
            </w:pPr>
            <w:r w:rsidRPr="0076666F">
              <w:rPr>
                <w:rFonts w:ascii="Gellix" w:eastAsia="Times New Roman" w:hAnsi="Gellix" w:cs="Arial"/>
                <w:b/>
                <w:lang w:val="en-GB"/>
              </w:rPr>
              <w:t>Explanation</w:t>
            </w:r>
            <w:r w:rsidRPr="0076666F">
              <w:rPr>
                <w:rFonts w:ascii="Gellix" w:eastAsia="Times New Roman" w:hAnsi="Gellix" w:cs="Arial"/>
                <w:lang w:val="en-GB"/>
              </w:rPr>
              <w:t xml:space="preserve"> (include specific examples if possible)</w:t>
            </w:r>
          </w:p>
          <w:p w14:paraId="37BAEC68" w14:textId="77777777" w:rsidR="00B52058" w:rsidRPr="0076666F" w:rsidRDefault="00B52058" w:rsidP="00E415D0">
            <w:pPr>
              <w:widowControl w:val="0"/>
              <w:rPr>
                <w:rFonts w:ascii="Gellix" w:eastAsia="Times New Roman" w:hAnsi="Gellix" w:cs="Arial"/>
                <w:lang w:val="en-GB"/>
              </w:rPr>
            </w:pPr>
          </w:p>
          <w:p w14:paraId="190C2A33" w14:textId="77777777" w:rsidR="00B52058" w:rsidRPr="0076666F" w:rsidRDefault="00B52058" w:rsidP="00E415D0">
            <w:pPr>
              <w:widowControl w:val="0"/>
              <w:rPr>
                <w:rFonts w:ascii="Gellix" w:hAnsi="Gellix" w:cs="Arial"/>
                <w:lang w:val="en-GB"/>
              </w:rPr>
            </w:pPr>
          </w:p>
        </w:tc>
      </w:tr>
      <w:tr w:rsidR="00B52058" w:rsidRPr="00FC20B5" w14:paraId="4086950D" w14:textId="77777777" w:rsidTr="00E415D0">
        <w:tc>
          <w:tcPr>
            <w:tcW w:w="1091" w:type="dxa"/>
          </w:tcPr>
          <w:p w14:paraId="73FE53CA" w14:textId="77777777" w:rsidR="00B52058" w:rsidRPr="0076666F" w:rsidRDefault="00B52058" w:rsidP="00E415D0">
            <w:pPr>
              <w:widowControl w:val="0"/>
              <w:rPr>
                <w:rFonts w:ascii="Gellix" w:hAnsi="Gellix" w:cs="Arial"/>
                <w:lang w:val="en-GB"/>
              </w:rPr>
            </w:pPr>
          </w:p>
        </w:tc>
        <w:tc>
          <w:tcPr>
            <w:tcW w:w="1489" w:type="dxa"/>
          </w:tcPr>
          <w:p w14:paraId="7EE159DA" w14:textId="77777777" w:rsidR="00B52058" w:rsidRPr="0076666F" w:rsidRDefault="00B52058" w:rsidP="00E415D0">
            <w:pPr>
              <w:widowControl w:val="0"/>
              <w:rPr>
                <w:rFonts w:ascii="Gellix" w:hAnsi="Gellix" w:cs="Arial"/>
                <w:lang w:val="en-GB"/>
              </w:rPr>
            </w:pPr>
          </w:p>
        </w:tc>
        <w:tc>
          <w:tcPr>
            <w:tcW w:w="1274" w:type="dxa"/>
          </w:tcPr>
          <w:p w14:paraId="2640FF80" w14:textId="77777777" w:rsidR="00B52058" w:rsidRPr="0076666F" w:rsidRDefault="00B52058" w:rsidP="00E415D0">
            <w:pPr>
              <w:widowControl w:val="0"/>
              <w:rPr>
                <w:rFonts w:ascii="Gellix" w:hAnsi="Gellix" w:cs="Arial"/>
                <w:lang w:val="en-GB"/>
              </w:rPr>
            </w:pPr>
          </w:p>
        </w:tc>
        <w:tc>
          <w:tcPr>
            <w:tcW w:w="4990" w:type="dxa"/>
          </w:tcPr>
          <w:p w14:paraId="26969C5B" w14:textId="77777777" w:rsidR="00B52058" w:rsidRPr="0076666F" w:rsidRDefault="00B52058" w:rsidP="00E415D0">
            <w:pPr>
              <w:jc w:val="both"/>
              <w:rPr>
                <w:rFonts w:ascii="Gellix" w:hAnsi="Gellix" w:cs="Arial"/>
                <w:lang w:val="en-GB"/>
              </w:rPr>
            </w:pPr>
          </w:p>
        </w:tc>
        <w:tc>
          <w:tcPr>
            <w:tcW w:w="5376" w:type="dxa"/>
          </w:tcPr>
          <w:p w14:paraId="7AF91424" w14:textId="77777777" w:rsidR="00B52058" w:rsidRPr="0076666F" w:rsidRDefault="00B52058" w:rsidP="00E415D0">
            <w:pPr>
              <w:jc w:val="both"/>
              <w:rPr>
                <w:rFonts w:ascii="Gellix" w:eastAsia="Times New Roman" w:hAnsi="Gellix" w:cs="Arial"/>
                <w:lang w:val="en-GB"/>
              </w:rPr>
            </w:pPr>
          </w:p>
        </w:tc>
      </w:tr>
      <w:tr w:rsidR="00B52058" w:rsidRPr="00FC20B5" w14:paraId="2D6FA97B" w14:textId="77777777" w:rsidTr="00E415D0">
        <w:tc>
          <w:tcPr>
            <w:tcW w:w="1091" w:type="dxa"/>
          </w:tcPr>
          <w:p w14:paraId="0610E3D3" w14:textId="77777777" w:rsidR="00B52058" w:rsidRPr="0076666F" w:rsidRDefault="00B52058" w:rsidP="00E415D0">
            <w:pPr>
              <w:widowControl w:val="0"/>
              <w:rPr>
                <w:rFonts w:ascii="Gellix" w:hAnsi="Gellix" w:cs="Arial"/>
                <w:lang w:val="en-GB"/>
              </w:rPr>
            </w:pPr>
          </w:p>
        </w:tc>
        <w:tc>
          <w:tcPr>
            <w:tcW w:w="1489" w:type="dxa"/>
          </w:tcPr>
          <w:p w14:paraId="5100CFCC" w14:textId="77777777" w:rsidR="00B52058" w:rsidRPr="0076666F" w:rsidRDefault="00B52058" w:rsidP="00E415D0">
            <w:pPr>
              <w:widowControl w:val="0"/>
              <w:rPr>
                <w:rFonts w:ascii="Gellix" w:hAnsi="Gellix" w:cs="Arial"/>
                <w:lang w:val="en-GB"/>
              </w:rPr>
            </w:pPr>
          </w:p>
        </w:tc>
        <w:tc>
          <w:tcPr>
            <w:tcW w:w="1274" w:type="dxa"/>
          </w:tcPr>
          <w:p w14:paraId="27309D27" w14:textId="77777777" w:rsidR="00B52058" w:rsidRPr="0076666F" w:rsidRDefault="00B52058" w:rsidP="00E415D0">
            <w:pPr>
              <w:widowControl w:val="0"/>
              <w:rPr>
                <w:rFonts w:ascii="Gellix" w:hAnsi="Gellix" w:cs="Arial"/>
                <w:lang w:val="en-GB"/>
              </w:rPr>
            </w:pPr>
          </w:p>
        </w:tc>
        <w:tc>
          <w:tcPr>
            <w:tcW w:w="4990" w:type="dxa"/>
          </w:tcPr>
          <w:p w14:paraId="0F09A50E" w14:textId="77777777" w:rsidR="00B52058" w:rsidRPr="0076666F" w:rsidRDefault="00B52058" w:rsidP="00E415D0">
            <w:pPr>
              <w:jc w:val="both"/>
              <w:rPr>
                <w:rFonts w:ascii="Gellix" w:hAnsi="Gellix" w:cs="Arial"/>
                <w:lang w:val="en-GB"/>
              </w:rPr>
            </w:pPr>
          </w:p>
        </w:tc>
        <w:tc>
          <w:tcPr>
            <w:tcW w:w="5376" w:type="dxa"/>
          </w:tcPr>
          <w:p w14:paraId="000DD34C" w14:textId="77777777" w:rsidR="00B52058" w:rsidRPr="0076666F" w:rsidRDefault="00B52058" w:rsidP="00E415D0">
            <w:pPr>
              <w:jc w:val="both"/>
              <w:rPr>
                <w:rFonts w:ascii="Gellix" w:eastAsia="Times New Roman" w:hAnsi="Gellix" w:cs="Arial"/>
                <w:lang w:val="en-GB"/>
              </w:rPr>
            </w:pPr>
          </w:p>
        </w:tc>
      </w:tr>
    </w:tbl>
    <w:p w14:paraId="3BFEFB25" w14:textId="77777777" w:rsidR="007262C1" w:rsidRPr="0076666F" w:rsidRDefault="007262C1" w:rsidP="00C969C6">
      <w:pPr>
        <w:rPr>
          <w:rFonts w:ascii="Gellix" w:hAnsi="Gellix"/>
          <w:lang w:val="en-GB"/>
        </w:rPr>
      </w:pPr>
    </w:p>
    <w:sectPr w:rsidR="007262C1" w:rsidRPr="0076666F" w:rsidSect="006C2A4B">
      <w:headerReference w:type="default" r:id="rId15"/>
      <w:footerReference w:type="default" r:id="rId16"/>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3BE9B" w14:textId="77777777" w:rsidR="00217692" w:rsidRDefault="00217692" w:rsidP="006C2A4B">
      <w:pPr>
        <w:spacing w:after="0" w:line="240" w:lineRule="auto"/>
      </w:pPr>
      <w:r>
        <w:separator/>
      </w:r>
    </w:p>
  </w:endnote>
  <w:endnote w:type="continuationSeparator" w:id="0">
    <w:p w14:paraId="6C46ADDC" w14:textId="77777777" w:rsidR="00217692" w:rsidRDefault="00217692" w:rsidP="006C2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llix">
    <w:altName w:val="Arial"/>
    <w:panose1 w:val="00000000000000000000"/>
    <w:charset w:val="00"/>
    <w:family w:val="modern"/>
    <w:notTrueType/>
    <w:pitch w:val="variable"/>
    <w:sig w:usb0="00000001" w:usb1="0000207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7666816"/>
      <w:docPartObj>
        <w:docPartGallery w:val="Page Numbers (Bottom of Page)"/>
        <w:docPartUnique/>
      </w:docPartObj>
    </w:sdtPr>
    <w:sdtEndPr/>
    <w:sdtContent>
      <w:p w14:paraId="6E3CB11E" w14:textId="7327B7BC" w:rsidR="00474729" w:rsidRDefault="00474729">
        <w:pPr>
          <w:pStyle w:val="AltBilgi"/>
          <w:jc w:val="center"/>
        </w:pPr>
        <w:r>
          <w:fldChar w:fldCharType="begin"/>
        </w:r>
        <w:r>
          <w:instrText>PAGE   \* MERGEFORMAT</w:instrText>
        </w:r>
        <w:r>
          <w:fldChar w:fldCharType="separate"/>
        </w:r>
        <w:r w:rsidR="000131C2" w:rsidRPr="000131C2">
          <w:rPr>
            <w:noProof/>
            <w:lang w:val="en-GB"/>
          </w:rPr>
          <w:t>1</w:t>
        </w:r>
        <w:r>
          <w:fldChar w:fldCharType="end"/>
        </w:r>
      </w:p>
    </w:sdtContent>
  </w:sdt>
  <w:p w14:paraId="0F1BDE24" w14:textId="77777777" w:rsidR="00474729" w:rsidRDefault="0047472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5B31B" w14:textId="77777777" w:rsidR="00217692" w:rsidRDefault="00217692" w:rsidP="006C2A4B">
      <w:pPr>
        <w:spacing w:after="0" w:line="240" w:lineRule="auto"/>
      </w:pPr>
      <w:r>
        <w:separator/>
      </w:r>
    </w:p>
  </w:footnote>
  <w:footnote w:type="continuationSeparator" w:id="0">
    <w:p w14:paraId="44AE9E9A" w14:textId="77777777" w:rsidR="00217692" w:rsidRDefault="00217692" w:rsidP="006C2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9FC43" w14:textId="7E091149" w:rsidR="006C2A4B" w:rsidRDefault="004119B6" w:rsidP="006C2A4B">
    <w:pPr>
      <w:pStyle w:val="stBilgi"/>
      <w:rPr>
        <w:lang w:val="en-GB"/>
      </w:rPr>
    </w:pPr>
    <w:r>
      <w:rPr>
        <w:lang w:val="en-GB"/>
      </w:rPr>
      <w:t xml:space="preserve">Global </w:t>
    </w:r>
    <w:r w:rsidR="006C2A4B">
      <w:rPr>
        <w:lang w:val="en-GB"/>
      </w:rPr>
      <w:t>Commission on Commercial Law and Practice</w:t>
    </w:r>
  </w:p>
  <w:p w14:paraId="3BCF5E46" w14:textId="02DF557B" w:rsidR="006C2A4B" w:rsidRPr="00452D4C" w:rsidRDefault="006C2A4B" w:rsidP="006C2A4B">
    <w:pPr>
      <w:pStyle w:val="stBilgi"/>
      <w:rPr>
        <w:lang w:val="en-GB"/>
      </w:rPr>
    </w:pPr>
    <w:r w:rsidRPr="00452D4C">
      <w:rPr>
        <w:lang w:val="en-GB"/>
      </w:rPr>
      <w:t>Incoterms® 20</w:t>
    </w:r>
    <w:r w:rsidR="0046029F">
      <w:rPr>
        <w:lang w:val="en-GB"/>
      </w:rPr>
      <w:t>3</w:t>
    </w:r>
    <w:r w:rsidRPr="00452D4C">
      <w:rPr>
        <w:lang w:val="en-GB"/>
      </w:rPr>
      <w:t xml:space="preserve">0 Questionnaire – </w:t>
    </w:r>
    <w:r w:rsidRPr="0081496F">
      <w:rPr>
        <w:lang w:val="en-GB"/>
      </w:rPr>
      <w:t xml:space="preserve">Responses due from ICC national committees by </w:t>
    </w:r>
    <w:r w:rsidR="00E250F8" w:rsidRPr="0081496F">
      <w:rPr>
        <w:lang w:val="en-GB"/>
      </w:rPr>
      <w:t>25</w:t>
    </w:r>
    <w:r w:rsidRPr="0081496F">
      <w:rPr>
        <w:lang w:val="en-GB"/>
      </w:rPr>
      <w:t xml:space="preserve"> </w:t>
    </w:r>
    <w:r w:rsidR="0046029F" w:rsidRPr="0081496F">
      <w:rPr>
        <w:lang w:val="en-GB"/>
      </w:rPr>
      <w:t>September</w:t>
    </w:r>
    <w:r w:rsidRPr="0081496F">
      <w:rPr>
        <w:lang w:val="en-GB"/>
      </w:rPr>
      <w:t xml:space="preserve"> 20</w:t>
    </w:r>
    <w:r w:rsidR="0046029F" w:rsidRPr="0081496F">
      <w:rPr>
        <w:lang w:val="en-GB"/>
      </w:rPr>
      <w:t>26</w:t>
    </w:r>
  </w:p>
  <w:p w14:paraId="26059EE2" w14:textId="568C0E70" w:rsidR="00BB3D8F" w:rsidRDefault="006C2A4B" w:rsidP="00BB3D8F">
    <w:pPr>
      <w:pStyle w:val="stBilgi"/>
      <w:rPr>
        <w:b/>
        <w:bCs/>
        <w:lang w:val="en-GB"/>
      </w:rPr>
    </w:pPr>
    <w:r w:rsidRPr="00452D4C">
      <w:rPr>
        <w:lang w:val="en-GB"/>
      </w:rPr>
      <w:t xml:space="preserve">CONFIDENTIAL INTERNAL ICC DOCUMENT – NOT FOR </w:t>
    </w:r>
    <w:r w:rsidRPr="00A55B15">
      <w:rPr>
        <w:lang w:val="en-GB"/>
      </w:rPr>
      <w:t>DISTRIBUTION</w:t>
    </w:r>
    <w:r w:rsidR="00BB3D8F" w:rsidRPr="00A55B15">
      <w:rPr>
        <w:lang w:val="en-GB"/>
      </w:rPr>
      <w:t xml:space="preserve">       </w:t>
    </w:r>
  </w:p>
  <w:p w14:paraId="7BB998A1" w14:textId="77777777" w:rsidR="00D0614E" w:rsidRDefault="00D0614E" w:rsidP="00BB3D8F">
    <w:pPr>
      <w:pStyle w:val="stBilgi"/>
      <w:rPr>
        <w:b/>
        <w:bCs/>
        <w:lang w:val="en-GB"/>
      </w:rPr>
    </w:pPr>
  </w:p>
  <w:p w14:paraId="053AA472" w14:textId="40ACFCD3" w:rsidR="006C2A4B" w:rsidRPr="00863FC3" w:rsidRDefault="006C2A4B" w:rsidP="007E5C7E">
    <w:pPr>
      <w:pStyle w:val="stBilgi"/>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F0DC1"/>
    <w:multiLevelType w:val="hybridMultilevel"/>
    <w:tmpl w:val="35624DEE"/>
    <w:lvl w:ilvl="0" w:tplc="B9AA4BB8">
      <w:start w:val="2"/>
      <w:numFmt w:val="bullet"/>
      <w:lvlText w:val="-"/>
      <w:lvlJc w:val="left"/>
      <w:pPr>
        <w:ind w:left="1080" w:hanging="360"/>
      </w:pPr>
      <w:rPr>
        <w:rFonts w:ascii="Aptos" w:eastAsia="Calibri" w:hAnsi="Apto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AFB4E01"/>
    <w:multiLevelType w:val="hybridMultilevel"/>
    <w:tmpl w:val="A75A90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B77C9B"/>
    <w:multiLevelType w:val="hybridMultilevel"/>
    <w:tmpl w:val="B5E0D768"/>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0A473FA"/>
    <w:multiLevelType w:val="hybridMultilevel"/>
    <w:tmpl w:val="A2062E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E55AEA"/>
    <w:multiLevelType w:val="hybridMultilevel"/>
    <w:tmpl w:val="6A9EA1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87C45"/>
    <w:multiLevelType w:val="hybridMultilevel"/>
    <w:tmpl w:val="A64639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140913"/>
    <w:multiLevelType w:val="hybridMultilevel"/>
    <w:tmpl w:val="551C8B7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507E61"/>
    <w:multiLevelType w:val="hybridMultilevel"/>
    <w:tmpl w:val="B27CCFBC"/>
    <w:lvl w:ilvl="0" w:tplc="017EAF98">
      <w:start w:val="1"/>
      <w:numFmt w:val="lowerLetter"/>
      <w:lvlText w:val="%1."/>
      <w:lvlJc w:val="left"/>
      <w:pPr>
        <w:ind w:left="720" w:hanging="360"/>
      </w:pPr>
      <w:rPr>
        <w:rFonts w:ascii="Calibri" w:eastAsia="Calibri" w:hAnsi="Calibri"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580AD1"/>
    <w:multiLevelType w:val="hybridMultilevel"/>
    <w:tmpl w:val="9E78EC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7C0F3D"/>
    <w:multiLevelType w:val="hybridMultilevel"/>
    <w:tmpl w:val="A2062E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044927"/>
    <w:multiLevelType w:val="hybridMultilevel"/>
    <w:tmpl w:val="A2062E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B833B6"/>
    <w:multiLevelType w:val="hybridMultilevel"/>
    <w:tmpl w:val="38683A9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57376D"/>
    <w:multiLevelType w:val="hybridMultilevel"/>
    <w:tmpl w:val="40A0A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5911BF"/>
    <w:multiLevelType w:val="hybridMultilevel"/>
    <w:tmpl w:val="828CBB9A"/>
    <w:lvl w:ilvl="0" w:tplc="9DF8A4AA">
      <w:numFmt w:val="decimal"/>
      <w:lvlText w:val="%1."/>
      <w:lvlJc w:val="left"/>
      <w:pPr>
        <w:ind w:left="392" w:hanging="360"/>
      </w:pPr>
      <w:rPr>
        <w:rFonts w:hint="default"/>
        <w:b/>
      </w:rPr>
    </w:lvl>
    <w:lvl w:ilvl="1" w:tplc="0C0A0019" w:tentative="1">
      <w:start w:val="1"/>
      <w:numFmt w:val="lowerLetter"/>
      <w:lvlText w:val="%2."/>
      <w:lvlJc w:val="left"/>
      <w:pPr>
        <w:ind w:left="1112" w:hanging="360"/>
      </w:pPr>
    </w:lvl>
    <w:lvl w:ilvl="2" w:tplc="0C0A001B" w:tentative="1">
      <w:start w:val="1"/>
      <w:numFmt w:val="lowerRoman"/>
      <w:lvlText w:val="%3."/>
      <w:lvlJc w:val="right"/>
      <w:pPr>
        <w:ind w:left="1832" w:hanging="180"/>
      </w:pPr>
    </w:lvl>
    <w:lvl w:ilvl="3" w:tplc="0C0A000F" w:tentative="1">
      <w:start w:val="1"/>
      <w:numFmt w:val="decimal"/>
      <w:lvlText w:val="%4."/>
      <w:lvlJc w:val="left"/>
      <w:pPr>
        <w:ind w:left="2552" w:hanging="360"/>
      </w:pPr>
    </w:lvl>
    <w:lvl w:ilvl="4" w:tplc="0C0A0019" w:tentative="1">
      <w:start w:val="1"/>
      <w:numFmt w:val="lowerLetter"/>
      <w:lvlText w:val="%5."/>
      <w:lvlJc w:val="left"/>
      <w:pPr>
        <w:ind w:left="3272" w:hanging="360"/>
      </w:pPr>
    </w:lvl>
    <w:lvl w:ilvl="5" w:tplc="0C0A001B" w:tentative="1">
      <w:start w:val="1"/>
      <w:numFmt w:val="lowerRoman"/>
      <w:lvlText w:val="%6."/>
      <w:lvlJc w:val="right"/>
      <w:pPr>
        <w:ind w:left="3992" w:hanging="180"/>
      </w:pPr>
    </w:lvl>
    <w:lvl w:ilvl="6" w:tplc="0C0A000F" w:tentative="1">
      <w:start w:val="1"/>
      <w:numFmt w:val="decimal"/>
      <w:lvlText w:val="%7."/>
      <w:lvlJc w:val="left"/>
      <w:pPr>
        <w:ind w:left="4712" w:hanging="360"/>
      </w:pPr>
    </w:lvl>
    <w:lvl w:ilvl="7" w:tplc="0C0A0019" w:tentative="1">
      <w:start w:val="1"/>
      <w:numFmt w:val="lowerLetter"/>
      <w:lvlText w:val="%8."/>
      <w:lvlJc w:val="left"/>
      <w:pPr>
        <w:ind w:left="5432" w:hanging="360"/>
      </w:pPr>
    </w:lvl>
    <w:lvl w:ilvl="8" w:tplc="0C0A001B" w:tentative="1">
      <w:start w:val="1"/>
      <w:numFmt w:val="lowerRoman"/>
      <w:lvlText w:val="%9."/>
      <w:lvlJc w:val="right"/>
      <w:pPr>
        <w:ind w:left="6152" w:hanging="180"/>
      </w:pPr>
    </w:lvl>
  </w:abstractNum>
  <w:abstractNum w:abstractNumId="14" w15:restartNumberingAfterBreak="0">
    <w:nsid w:val="6BE92873"/>
    <w:multiLevelType w:val="hybridMultilevel"/>
    <w:tmpl w:val="31DE96B2"/>
    <w:lvl w:ilvl="0" w:tplc="FD041B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6C17AE"/>
    <w:multiLevelType w:val="hybridMultilevel"/>
    <w:tmpl w:val="56BCD0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6"/>
  </w:num>
  <w:num w:numId="3">
    <w:abstractNumId w:val="12"/>
  </w:num>
  <w:num w:numId="4">
    <w:abstractNumId w:val="14"/>
  </w:num>
  <w:num w:numId="5">
    <w:abstractNumId w:val="8"/>
  </w:num>
  <w:num w:numId="6">
    <w:abstractNumId w:val="4"/>
  </w:num>
  <w:num w:numId="7">
    <w:abstractNumId w:val="15"/>
  </w:num>
  <w:num w:numId="8">
    <w:abstractNumId w:val="7"/>
  </w:num>
  <w:num w:numId="9">
    <w:abstractNumId w:val="5"/>
  </w:num>
  <w:num w:numId="10">
    <w:abstractNumId w:val="1"/>
  </w:num>
  <w:num w:numId="11">
    <w:abstractNumId w:val="9"/>
  </w:num>
  <w:num w:numId="12">
    <w:abstractNumId w:val="10"/>
  </w:num>
  <w:num w:numId="13">
    <w:abstractNumId w:val="3"/>
  </w:num>
  <w:num w:numId="14">
    <w:abstractNumId w:val="2"/>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ACFCC3"/>
    <w:rsid w:val="00000C5B"/>
    <w:rsid w:val="0000706C"/>
    <w:rsid w:val="000131C2"/>
    <w:rsid w:val="00013C75"/>
    <w:rsid w:val="00024B10"/>
    <w:rsid w:val="0002757F"/>
    <w:rsid w:val="000277AE"/>
    <w:rsid w:val="000409AE"/>
    <w:rsid w:val="000531F9"/>
    <w:rsid w:val="00054758"/>
    <w:rsid w:val="00064055"/>
    <w:rsid w:val="00064B08"/>
    <w:rsid w:val="0007145F"/>
    <w:rsid w:val="00085DB1"/>
    <w:rsid w:val="000939F8"/>
    <w:rsid w:val="000A0638"/>
    <w:rsid w:val="000A0C01"/>
    <w:rsid w:val="000A0D94"/>
    <w:rsid w:val="000A3371"/>
    <w:rsid w:val="000B614F"/>
    <w:rsid w:val="000C0ABD"/>
    <w:rsid w:val="000C1BF8"/>
    <w:rsid w:val="000D7B56"/>
    <w:rsid w:val="00107CEE"/>
    <w:rsid w:val="001119CA"/>
    <w:rsid w:val="00122DB5"/>
    <w:rsid w:val="00127076"/>
    <w:rsid w:val="00131115"/>
    <w:rsid w:val="00144A0F"/>
    <w:rsid w:val="001622A3"/>
    <w:rsid w:val="00177D84"/>
    <w:rsid w:val="00180967"/>
    <w:rsid w:val="0018441A"/>
    <w:rsid w:val="001925B3"/>
    <w:rsid w:val="0019390A"/>
    <w:rsid w:val="001968C0"/>
    <w:rsid w:val="001A2CCA"/>
    <w:rsid w:val="001A3A5E"/>
    <w:rsid w:val="001A59B3"/>
    <w:rsid w:val="00200A1C"/>
    <w:rsid w:val="002032AC"/>
    <w:rsid w:val="00205653"/>
    <w:rsid w:val="00211693"/>
    <w:rsid w:val="00213212"/>
    <w:rsid w:val="00217692"/>
    <w:rsid w:val="0022264B"/>
    <w:rsid w:val="002260DB"/>
    <w:rsid w:val="00231970"/>
    <w:rsid w:val="00232897"/>
    <w:rsid w:val="002350B7"/>
    <w:rsid w:val="00235622"/>
    <w:rsid w:val="00236EAB"/>
    <w:rsid w:val="00243B5D"/>
    <w:rsid w:val="002458AE"/>
    <w:rsid w:val="00260591"/>
    <w:rsid w:val="00265B60"/>
    <w:rsid w:val="00270945"/>
    <w:rsid w:val="00276FBA"/>
    <w:rsid w:val="002809CD"/>
    <w:rsid w:val="00285791"/>
    <w:rsid w:val="00291815"/>
    <w:rsid w:val="002920C5"/>
    <w:rsid w:val="00296560"/>
    <w:rsid w:val="002A2823"/>
    <w:rsid w:val="002B07F9"/>
    <w:rsid w:val="002B0E0E"/>
    <w:rsid w:val="002B69D3"/>
    <w:rsid w:val="002B7B0C"/>
    <w:rsid w:val="002C5EEC"/>
    <w:rsid w:val="002C6DA4"/>
    <w:rsid w:val="002D5C10"/>
    <w:rsid w:val="002F50F3"/>
    <w:rsid w:val="002F7805"/>
    <w:rsid w:val="00307798"/>
    <w:rsid w:val="003110CA"/>
    <w:rsid w:val="0031129B"/>
    <w:rsid w:val="0031737D"/>
    <w:rsid w:val="0032013C"/>
    <w:rsid w:val="00321946"/>
    <w:rsid w:val="00333368"/>
    <w:rsid w:val="003361E6"/>
    <w:rsid w:val="003431BB"/>
    <w:rsid w:val="00344042"/>
    <w:rsid w:val="003552A0"/>
    <w:rsid w:val="00356EC2"/>
    <w:rsid w:val="00360783"/>
    <w:rsid w:val="00363520"/>
    <w:rsid w:val="003643C4"/>
    <w:rsid w:val="003709B6"/>
    <w:rsid w:val="00375555"/>
    <w:rsid w:val="0037762B"/>
    <w:rsid w:val="003834E7"/>
    <w:rsid w:val="00390F79"/>
    <w:rsid w:val="003925E4"/>
    <w:rsid w:val="00397A10"/>
    <w:rsid w:val="003A0527"/>
    <w:rsid w:val="003B38A6"/>
    <w:rsid w:val="003D17BD"/>
    <w:rsid w:val="003D400E"/>
    <w:rsid w:val="003E4D22"/>
    <w:rsid w:val="003F0700"/>
    <w:rsid w:val="0041068D"/>
    <w:rsid w:val="004119B6"/>
    <w:rsid w:val="00411F61"/>
    <w:rsid w:val="00416B84"/>
    <w:rsid w:val="00446BA1"/>
    <w:rsid w:val="00452448"/>
    <w:rsid w:val="00452CED"/>
    <w:rsid w:val="0046029F"/>
    <w:rsid w:val="00467A50"/>
    <w:rsid w:val="00472C13"/>
    <w:rsid w:val="00474056"/>
    <w:rsid w:val="00474729"/>
    <w:rsid w:val="00474A61"/>
    <w:rsid w:val="00483DF7"/>
    <w:rsid w:val="00491EFF"/>
    <w:rsid w:val="0049651F"/>
    <w:rsid w:val="004A6569"/>
    <w:rsid w:val="004B3052"/>
    <w:rsid w:val="004B6E99"/>
    <w:rsid w:val="004C212F"/>
    <w:rsid w:val="004C2CEC"/>
    <w:rsid w:val="004C4CA1"/>
    <w:rsid w:val="004D1BD5"/>
    <w:rsid w:val="004E1D2F"/>
    <w:rsid w:val="004F277C"/>
    <w:rsid w:val="004F2D41"/>
    <w:rsid w:val="00501F4B"/>
    <w:rsid w:val="00502939"/>
    <w:rsid w:val="005031FD"/>
    <w:rsid w:val="0050360C"/>
    <w:rsid w:val="00512BE5"/>
    <w:rsid w:val="00512FB7"/>
    <w:rsid w:val="00523182"/>
    <w:rsid w:val="00523466"/>
    <w:rsid w:val="00525FF5"/>
    <w:rsid w:val="00526CFE"/>
    <w:rsid w:val="005317EF"/>
    <w:rsid w:val="00541DF9"/>
    <w:rsid w:val="00553B5E"/>
    <w:rsid w:val="005609B8"/>
    <w:rsid w:val="0057184B"/>
    <w:rsid w:val="00572897"/>
    <w:rsid w:val="005731C7"/>
    <w:rsid w:val="00580831"/>
    <w:rsid w:val="005867C1"/>
    <w:rsid w:val="0059175B"/>
    <w:rsid w:val="00592700"/>
    <w:rsid w:val="00596A7A"/>
    <w:rsid w:val="005B359A"/>
    <w:rsid w:val="005B6205"/>
    <w:rsid w:val="005C0BBE"/>
    <w:rsid w:val="005C2A75"/>
    <w:rsid w:val="005E4A83"/>
    <w:rsid w:val="005E5D7C"/>
    <w:rsid w:val="005F7D96"/>
    <w:rsid w:val="00607FA1"/>
    <w:rsid w:val="0061789E"/>
    <w:rsid w:val="00617AEB"/>
    <w:rsid w:val="006363BC"/>
    <w:rsid w:val="00642423"/>
    <w:rsid w:val="00646239"/>
    <w:rsid w:val="00651A94"/>
    <w:rsid w:val="00655B13"/>
    <w:rsid w:val="00666C93"/>
    <w:rsid w:val="0067700A"/>
    <w:rsid w:val="006819D7"/>
    <w:rsid w:val="006870B6"/>
    <w:rsid w:val="0068732A"/>
    <w:rsid w:val="006937D2"/>
    <w:rsid w:val="006963C6"/>
    <w:rsid w:val="006C14FE"/>
    <w:rsid w:val="006C2001"/>
    <w:rsid w:val="006C2A4B"/>
    <w:rsid w:val="006C6D52"/>
    <w:rsid w:val="006D5E28"/>
    <w:rsid w:val="006E39F6"/>
    <w:rsid w:val="006E686B"/>
    <w:rsid w:val="006F0896"/>
    <w:rsid w:val="006F5037"/>
    <w:rsid w:val="006F7602"/>
    <w:rsid w:val="0070186E"/>
    <w:rsid w:val="00703D93"/>
    <w:rsid w:val="00707B20"/>
    <w:rsid w:val="0071162F"/>
    <w:rsid w:val="00712B53"/>
    <w:rsid w:val="00715A1B"/>
    <w:rsid w:val="007262C1"/>
    <w:rsid w:val="00732679"/>
    <w:rsid w:val="007342DB"/>
    <w:rsid w:val="0074399E"/>
    <w:rsid w:val="00744B88"/>
    <w:rsid w:val="00750024"/>
    <w:rsid w:val="0075310C"/>
    <w:rsid w:val="007573A7"/>
    <w:rsid w:val="0076490E"/>
    <w:rsid w:val="0076666F"/>
    <w:rsid w:val="00772D16"/>
    <w:rsid w:val="007A1D03"/>
    <w:rsid w:val="007B58A5"/>
    <w:rsid w:val="007D2DCC"/>
    <w:rsid w:val="007E5C7E"/>
    <w:rsid w:val="007E701B"/>
    <w:rsid w:val="007E743E"/>
    <w:rsid w:val="007F339F"/>
    <w:rsid w:val="007F4555"/>
    <w:rsid w:val="007F6FF4"/>
    <w:rsid w:val="00805A98"/>
    <w:rsid w:val="00806193"/>
    <w:rsid w:val="00813A70"/>
    <w:rsid w:val="0081496F"/>
    <w:rsid w:val="00827467"/>
    <w:rsid w:val="00827ABE"/>
    <w:rsid w:val="00853154"/>
    <w:rsid w:val="00857EF4"/>
    <w:rsid w:val="00860584"/>
    <w:rsid w:val="00863FC3"/>
    <w:rsid w:val="00865DB6"/>
    <w:rsid w:val="00866528"/>
    <w:rsid w:val="00872A05"/>
    <w:rsid w:val="00895CB6"/>
    <w:rsid w:val="008A2DFA"/>
    <w:rsid w:val="008C3172"/>
    <w:rsid w:val="008C4998"/>
    <w:rsid w:val="008C51A9"/>
    <w:rsid w:val="008E44F3"/>
    <w:rsid w:val="008F15E7"/>
    <w:rsid w:val="008F1808"/>
    <w:rsid w:val="008F20E7"/>
    <w:rsid w:val="008F5CA6"/>
    <w:rsid w:val="009115AA"/>
    <w:rsid w:val="00912690"/>
    <w:rsid w:val="00915A5E"/>
    <w:rsid w:val="00920C4A"/>
    <w:rsid w:val="0092125D"/>
    <w:rsid w:val="00921EA3"/>
    <w:rsid w:val="00927177"/>
    <w:rsid w:val="00943AE0"/>
    <w:rsid w:val="00944CA8"/>
    <w:rsid w:val="009468EC"/>
    <w:rsid w:val="00946FF9"/>
    <w:rsid w:val="00950AEC"/>
    <w:rsid w:val="009517DD"/>
    <w:rsid w:val="00957248"/>
    <w:rsid w:val="009631AE"/>
    <w:rsid w:val="00964982"/>
    <w:rsid w:val="00977438"/>
    <w:rsid w:val="009779DD"/>
    <w:rsid w:val="009847DE"/>
    <w:rsid w:val="009859A4"/>
    <w:rsid w:val="00997103"/>
    <w:rsid w:val="009975A6"/>
    <w:rsid w:val="009A0505"/>
    <w:rsid w:val="009A2284"/>
    <w:rsid w:val="009C2C1B"/>
    <w:rsid w:val="009D3FC8"/>
    <w:rsid w:val="009E0DD9"/>
    <w:rsid w:val="009E7111"/>
    <w:rsid w:val="00A03659"/>
    <w:rsid w:val="00A13E9B"/>
    <w:rsid w:val="00A21E21"/>
    <w:rsid w:val="00A23471"/>
    <w:rsid w:val="00A26BD6"/>
    <w:rsid w:val="00A30B5E"/>
    <w:rsid w:val="00A31039"/>
    <w:rsid w:val="00A33961"/>
    <w:rsid w:val="00A3565D"/>
    <w:rsid w:val="00A4102F"/>
    <w:rsid w:val="00A478B1"/>
    <w:rsid w:val="00A50C97"/>
    <w:rsid w:val="00A50E0D"/>
    <w:rsid w:val="00A5411D"/>
    <w:rsid w:val="00A544DE"/>
    <w:rsid w:val="00A55B15"/>
    <w:rsid w:val="00A57FD9"/>
    <w:rsid w:val="00A60A94"/>
    <w:rsid w:val="00A70429"/>
    <w:rsid w:val="00A768D6"/>
    <w:rsid w:val="00A9107F"/>
    <w:rsid w:val="00A92980"/>
    <w:rsid w:val="00A9511E"/>
    <w:rsid w:val="00A9792F"/>
    <w:rsid w:val="00AA09D7"/>
    <w:rsid w:val="00AA42EB"/>
    <w:rsid w:val="00AB224C"/>
    <w:rsid w:val="00AC6739"/>
    <w:rsid w:val="00AD42F0"/>
    <w:rsid w:val="00AD5E75"/>
    <w:rsid w:val="00AD766E"/>
    <w:rsid w:val="00AE1C2B"/>
    <w:rsid w:val="00AE2329"/>
    <w:rsid w:val="00AE2CE5"/>
    <w:rsid w:val="00B00375"/>
    <w:rsid w:val="00B063D5"/>
    <w:rsid w:val="00B1158C"/>
    <w:rsid w:val="00B13897"/>
    <w:rsid w:val="00B21B92"/>
    <w:rsid w:val="00B246D0"/>
    <w:rsid w:val="00B3185E"/>
    <w:rsid w:val="00B32E33"/>
    <w:rsid w:val="00B43363"/>
    <w:rsid w:val="00B4596D"/>
    <w:rsid w:val="00B52058"/>
    <w:rsid w:val="00B531E7"/>
    <w:rsid w:val="00B6191A"/>
    <w:rsid w:val="00B67489"/>
    <w:rsid w:val="00B76055"/>
    <w:rsid w:val="00B774B3"/>
    <w:rsid w:val="00B84CB5"/>
    <w:rsid w:val="00B85F21"/>
    <w:rsid w:val="00B90BC7"/>
    <w:rsid w:val="00B95665"/>
    <w:rsid w:val="00B95DFC"/>
    <w:rsid w:val="00BA737C"/>
    <w:rsid w:val="00BB2B38"/>
    <w:rsid w:val="00BB3D8F"/>
    <w:rsid w:val="00BC700B"/>
    <w:rsid w:val="00BC76A8"/>
    <w:rsid w:val="00BD0A20"/>
    <w:rsid w:val="00BD7160"/>
    <w:rsid w:val="00BE5241"/>
    <w:rsid w:val="00BE6CB8"/>
    <w:rsid w:val="00C00476"/>
    <w:rsid w:val="00C2003A"/>
    <w:rsid w:val="00C278D6"/>
    <w:rsid w:val="00C32C1A"/>
    <w:rsid w:val="00C36BDC"/>
    <w:rsid w:val="00C461BA"/>
    <w:rsid w:val="00C47988"/>
    <w:rsid w:val="00C61D98"/>
    <w:rsid w:val="00C63FDA"/>
    <w:rsid w:val="00C70753"/>
    <w:rsid w:val="00C749E6"/>
    <w:rsid w:val="00C77A68"/>
    <w:rsid w:val="00C80D2C"/>
    <w:rsid w:val="00C917E7"/>
    <w:rsid w:val="00C969C6"/>
    <w:rsid w:val="00C96B9D"/>
    <w:rsid w:val="00CA5DF1"/>
    <w:rsid w:val="00CB4E6A"/>
    <w:rsid w:val="00CC512C"/>
    <w:rsid w:val="00CE04D2"/>
    <w:rsid w:val="00CE2D71"/>
    <w:rsid w:val="00CF3B5F"/>
    <w:rsid w:val="00CF6151"/>
    <w:rsid w:val="00CF7B71"/>
    <w:rsid w:val="00D05F13"/>
    <w:rsid w:val="00D0614E"/>
    <w:rsid w:val="00D13DC7"/>
    <w:rsid w:val="00D173E1"/>
    <w:rsid w:val="00D2034B"/>
    <w:rsid w:val="00D30837"/>
    <w:rsid w:val="00D313EE"/>
    <w:rsid w:val="00D36F89"/>
    <w:rsid w:val="00D4173B"/>
    <w:rsid w:val="00D47CFF"/>
    <w:rsid w:val="00D50253"/>
    <w:rsid w:val="00D51183"/>
    <w:rsid w:val="00D5798F"/>
    <w:rsid w:val="00D603E8"/>
    <w:rsid w:val="00D67BCF"/>
    <w:rsid w:val="00D7582E"/>
    <w:rsid w:val="00D7636D"/>
    <w:rsid w:val="00D94FDB"/>
    <w:rsid w:val="00D954D8"/>
    <w:rsid w:val="00DA2DDD"/>
    <w:rsid w:val="00DB64FE"/>
    <w:rsid w:val="00DB6A1C"/>
    <w:rsid w:val="00DB7B70"/>
    <w:rsid w:val="00DC0DF3"/>
    <w:rsid w:val="00DD4A26"/>
    <w:rsid w:val="00DE04B1"/>
    <w:rsid w:val="00DF406D"/>
    <w:rsid w:val="00DF4CDE"/>
    <w:rsid w:val="00E030D3"/>
    <w:rsid w:val="00E05600"/>
    <w:rsid w:val="00E06127"/>
    <w:rsid w:val="00E247E1"/>
    <w:rsid w:val="00E250F8"/>
    <w:rsid w:val="00E304CB"/>
    <w:rsid w:val="00E339A8"/>
    <w:rsid w:val="00E37282"/>
    <w:rsid w:val="00E55658"/>
    <w:rsid w:val="00E60896"/>
    <w:rsid w:val="00E61E06"/>
    <w:rsid w:val="00E62D35"/>
    <w:rsid w:val="00E6382A"/>
    <w:rsid w:val="00E72639"/>
    <w:rsid w:val="00E83612"/>
    <w:rsid w:val="00E941EF"/>
    <w:rsid w:val="00EA3D23"/>
    <w:rsid w:val="00EC5AB4"/>
    <w:rsid w:val="00ED2875"/>
    <w:rsid w:val="00ED2917"/>
    <w:rsid w:val="00ED4D32"/>
    <w:rsid w:val="00ED5616"/>
    <w:rsid w:val="00EE2E3B"/>
    <w:rsid w:val="00EE314B"/>
    <w:rsid w:val="00EE71F8"/>
    <w:rsid w:val="00EF27E1"/>
    <w:rsid w:val="00F01244"/>
    <w:rsid w:val="00F02275"/>
    <w:rsid w:val="00F0271F"/>
    <w:rsid w:val="00F02FF5"/>
    <w:rsid w:val="00F14A08"/>
    <w:rsid w:val="00F16561"/>
    <w:rsid w:val="00F248AE"/>
    <w:rsid w:val="00F3046C"/>
    <w:rsid w:val="00F32700"/>
    <w:rsid w:val="00F34CA9"/>
    <w:rsid w:val="00F42D6A"/>
    <w:rsid w:val="00F52EF0"/>
    <w:rsid w:val="00F5403A"/>
    <w:rsid w:val="00F6430E"/>
    <w:rsid w:val="00F76F7E"/>
    <w:rsid w:val="00F90991"/>
    <w:rsid w:val="00F95B93"/>
    <w:rsid w:val="00FB7014"/>
    <w:rsid w:val="00FC20B5"/>
    <w:rsid w:val="00FC68F6"/>
    <w:rsid w:val="00FE4203"/>
    <w:rsid w:val="19ACFCC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FCC3"/>
  <w15:chartTrackingRefBased/>
  <w15:docId w15:val="{E5C29CF5-3AB8-4A08-AE16-4A366E7F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C2A4B"/>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6C2A4B"/>
  </w:style>
  <w:style w:type="paragraph" w:styleId="AltBilgi">
    <w:name w:val="footer"/>
    <w:basedOn w:val="Normal"/>
    <w:link w:val="AltBilgiChar"/>
    <w:uiPriority w:val="99"/>
    <w:unhideWhenUsed/>
    <w:rsid w:val="006C2A4B"/>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6C2A4B"/>
  </w:style>
  <w:style w:type="table" w:styleId="TabloKlavuzu">
    <w:name w:val="Table Grid"/>
    <w:basedOn w:val="NormalTablo"/>
    <w:uiPriority w:val="59"/>
    <w:rsid w:val="00B52058"/>
    <w:pPr>
      <w:spacing w:after="0" w:line="240" w:lineRule="auto"/>
    </w:pPr>
    <w:rPr>
      <w:rFonts w:ascii="Calibri" w:eastAsia="Calibri" w:hAnsi="Calibri" w:cs="Calibri"/>
      <w:color w:val="000000"/>
      <w:sz w:val="22"/>
      <w:szCs w:val="22"/>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B52058"/>
    <w:rPr>
      <w:color w:val="467886" w:themeColor="hyperlink"/>
      <w:u w:val="single"/>
    </w:rPr>
  </w:style>
  <w:style w:type="paragraph" w:styleId="ListeParagraf">
    <w:name w:val="List Paragraph"/>
    <w:basedOn w:val="Normal"/>
    <w:uiPriority w:val="34"/>
    <w:qFormat/>
    <w:rsid w:val="00B52058"/>
    <w:pPr>
      <w:spacing w:after="200" w:line="276" w:lineRule="auto"/>
      <w:ind w:left="720"/>
      <w:contextualSpacing/>
    </w:pPr>
    <w:rPr>
      <w:sz w:val="22"/>
      <w:szCs w:val="22"/>
    </w:rPr>
  </w:style>
  <w:style w:type="paragraph" w:styleId="DipnotMetni">
    <w:name w:val="footnote text"/>
    <w:basedOn w:val="Normal"/>
    <w:link w:val="DipnotMetniChar"/>
    <w:uiPriority w:val="99"/>
    <w:semiHidden/>
    <w:unhideWhenUsed/>
    <w:rsid w:val="00B5205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52058"/>
    <w:rPr>
      <w:sz w:val="20"/>
      <w:szCs w:val="20"/>
    </w:rPr>
  </w:style>
  <w:style w:type="character" w:styleId="DipnotBavurusu">
    <w:name w:val="footnote reference"/>
    <w:basedOn w:val="VarsaylanParagrafYazTipi"/>
    <w:uiPriority w:val="99"/>
    <w:semiHidden/>
    <w:unhideWhenUsed/>
    <w:rsid w:val="00B52058"/>
    <w:rPr>
      <w:vertAlign w:val="superscript"/>
    </w:rPr>
  </w:style>
  <w:style w:type="character" w:customStyle="1" w:styleId="UnresolvedMention">
    <w:name w:val="Unresolved Mention"/>
    <w:basedOn w:val="VarsaylanParagrafYazTipi"/>
    <w:uiPriority w:val="99"/>
    <w:semiHidden/>
    <w:unhideWhenUsed/>
    <w:rsid w:val="00E250F8"/>
    <w:rPr>
      <w:color w:val="605E5C"/>
      <w:shd w:val="clear" w:color="auto" w:fill="E1DFDD"/>
    </w:rPr>
  </w:style>
  <w:style w:type="paragraph" w:styleId="Dzeltme">
    <w:name w:val="Revision"/>
    <w:hidden/>
    <w:uiPriority w:val="99"/>
    <w:semiHidden/>
    <w:rsid w:val="00D173E1"/>
    <w:pPr>
      <w:spacing w:after="0" w:line="240" w:lineRule="auto"/>
    </w:pPr>
  </w:style>
  <w:style w:type="character" w:styleId="AklamaBavurusu">
    <w:name w:val="annotation reference"/>
    <w:basedOn w:val="VarsaylanParagrafYazTipi"/>
    <w:uiPriority w:val="99"/>
    <w:semiHidden/>
    <w:unhideWhenUsed/>
    <w:rsid w:val="00FC68F6"/>
    <w:rPr>
      <w:sz w:val="16"/>
      <w:szCs w:val="16"/>
    </w:rPr>
  </w:style>
  <w:style w:type="paragraph" w:styleId="AklamaMetni">
    <w:name w:val="annotation text"/>
    <w:basedOn w:val="Normal"/>
    <w:link w:val="AklamaMetniChar"/>
    <w:uiPriority w:val="99"/>
    <w:unhideWhenUsed/>
    <w:rsid w:val="00FC68F6"/>
    <w:pPr>
      <w:spacing w:line="240" w:lineRule="auto"/>
    </w:pPr>
    <w:rPr>
      <w:sz w:val="20"/>
      <w:szCs w:val="20"/>
    </w:rPr>
  </w:style>
  <w:style w:type="character" w:customStyle="1" w:styleId="AklamaMetniChar">
    <w:name w:val="Açıklama Metni Char"/>
    <w:basedOn w:val="VarsaylanParagrafYazTipi"/>
    <w:link w:val="AklamaMetni"/>
    <w:uiPriority w:val="99"/>
    <w:rsid w:val="00FC68F6"/>
    <w:rPr>
      <w:sz w:val="20"/>
      <w:szCs w:val="20"/>
    </w:rPr>
  </w:style>
  <w:style w:type="paragraph" w:styleId="AklamaKonusu">
    <w:name w:val="annotation subject"/>
    <w:basedOn w:val="AklamaMetni"/>
    <w:next w:val="AklamaMetni"/>
    <w:link w:val="AklamaKonusuChar"/>
    <w:uiPriority w:val="99"/>
    <w:semiHidden/>
    <w:unhideWhenUsed/>
    <w:rsid w:val="00FC68F6"/>
    <w:rPr>
      <w:b/>
      <w:bCs/>
    </w:rPr>
  </w:style>
  <w:style w:type="character" w:customStyle="1" w:styleId="AklamaKonusuChar">
    <w:name w:val="Açıklama Konusu Char"/>
    <w:basedOn w:val="AklamaMetniChar"/>
    <w:link w:val="AklamaKonusu"/>
    <w:uiPriority w:val="99"/>
    <w:semiHidden/>
    <w:rsid w:val="00FC68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co2030@iccwb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ily.oconnor@iccwb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co2030@iccwb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nslatedLang xmlns="fecf7fcc-4ac6-4448-a404-5e4417a2ee04" xsi:nil="true"/>
    <lcf76f155ced4ddcb4097134ff3c332f xmlns="fecf7fcc-4ac6-4448-a404-5e4417a2ee04">
      <Terms xmlns="http://schemas.microsoft.com/office/infopath/2007/PartnerControls"/>
    </lcf76f155ced4ddcb4097134ff3c332f>
    <TaxCatchAll xmlns="598f140b-4145-4024-8bcc-6d7083f15a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818AE115A3A9419A412E1B8FF46FE3" ma:contentTypeVersion="20" ma:contentTypeDescription="Create a new document." ma:contentTypeScope="" ma:versionID="87ca97e5399efc606d40e6432d1b9c13">
  <xsd:schema xmlns:xsd="http://www.w3.org/2001/XMLSchema" xmlns:xs="http://www.w3.org/2001/XMLSchema" xmlns:p="http://schemas.microsoft.com/office/2006/metadata/properties" xmlns:ns2="fecf7fcc-4ac6-4448-a404-5e4417a2ee04" xmlns:ns3="465ae127-5d1e-48f1-8bba-a4710e9de403" xmlns:ns4="598f140b-4145-4024-8bcc-6d7083f15a24" targetNamespace="http://schemas.microsoft.com/office/2006/metadata/properties" ma:root="true" ma:fieldsID="155c2103b791f1b18d58f6884b0f44f5" ns2:_="" ns3:_="" ns4:_="">
    <xsd:import namespace="fecf7fcc-4ac6-4448-a404-5e4417a2ee04"/>
    <xsd:import namespace="465ae127-5d1e-48f1-8bba-a4710e9de403"/>
    <xsd:import namespace="598f140b-4145-4024-8bcc-6d7083f15a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f7fcc-4ac6-4448-a404-5e4417a2e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4d393a-c683-4ae6-92a3-16801d27c9b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ranslatedLang" ma:index="27"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ae127-5d1e-48f1-8bba-a4710e9de4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8f140b-4145-4024-8bcc-6d7083f15a2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1108c5b-dc04-4112-92d3-dfe3254644ac}" ma:internalName="TaxCatchAll" ma:showField="CatchAllData" ma:web="465ae127-5d1e-48f1-8bba-a4710e9d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593DD-5BB1-4CF8-B0DB-741C2A8FA103}">
  <ds:schemaRefs>
    <ds:schemaRef ds:uri="http://schemas.microsoft.com/office/infopath/2007/PartnerControls"/>
    <ds:schemaRef ds:uri="fecf7fcc-4ac6-4448-a404-5e4417a2ee04"/>
    <ds:schemaRef ds:uri="http://schemas.microsoft.com/office/2006/metadata/properties"/>
    <ds:schemaRef ds:uri="http://purl.org/dc/terms/"/>
    <ds:schemaRef ds:uri="http://purl.org/dc/dcmitype/"/>
    <ds:schemaRef ds:uri="http://purl.org/dc/elements/1.1/"/>
    <ds:schemaRef ds:uri="http://schemas.microsoft.com/office/2006/documentManagement/types"/>
    <ds:schemaRef ds:uri="598f140b-4145-4024-8bcc-6d7083f15a24"/>
    <ds:schemaRef ds:uri="http://schemas.openxmlformats.org/package/2006/metadata/core-properties"/>
    <ds:schemaRef ds:uri="465ae127-5d1e-48f1-8bba-a4710e9de403"/>
    <ds:schemaRef ds:uri="http://www.w3.org/XML/1998/namespace"/>
  </ds:schemaRefs>
</ds:datastoreItem>
</file>

<file path=customXml/itemProps2.xml><?xml version="1.0" encoding="utf-8"?>
<ds:datastoreItem xmlns:ds="http://schemas.openxmlformats.org/officeDocument/2006/customXml" ds:itemID="{149CF915-C11F-416E-8918-FD302D676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f7fcc-4ac6-4448-a404-5e4417a2ee04"/>
    <ds:schemaRef ds:uri="465ae127-5d1e-48f1-8bba-a4710e9de403"/>
    <ds:schemaRef ds:uri="598f140b-4145-4024-8bcc-6d7083f1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34FFDA-9175-4515-8D35-0BEB9F825A49}">
  <ds:schemaRefs>
    <ds:schemaRef ds:uri="http://schemas.microsoft.com/sharepoint/v3/contenttype/forms"/>
  </ds:schemaRefs>
</ds:datastoreItem>
</file>

<file path=customXml/itemProps4.xml><?xml version="1.0" encoding="utf-8"?>
<ds:datastoreItem xmlns:ds="http://schemas.openxmlformats.org/officeDocument/2006/customXml" ds:itemID="{B875A325-F7C0-4C5B-A1AA-AA453292F05F}">
  <ds:schemaRefs>
    <ds:schemaRef ds:uri="http://schemas.openxmlformats.org/officeDocument/2006/bibliography"/>
  </ds:schemaRefs>
</ds:datastoreItem>
</file>

<file path=docMetadata/LabelInfo.xml><?xml version="1.0" encoding="utf-8"?>
<clbl:labelList xmlns:clbl="http://schemas.microsoft.com/office/2020/mipLabelMetadata">
  <clbl:label id="{17bc8212-6b18-4be8-af49-eb25f6d36b35}" enabled="1" method="Standard" siteId="{c541a3c6-520b-49ce-8220-2228ac7c3626}"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1927</Words>
  <Characters>10985</Characters>
  <Application>Microsoft Office Word</Application>
  <DocSecurity>0</DocSecurity>
  <Lines>91</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CONNOR Emily</dc:creator>
  <cp:keywords/>
  <dc:description/>
  <cp:lastModifiedBy>BANU YILMAZ</cp:lastModifiedBy>
  <cp:revision>2</cp:revision>
  <cp:lastPrinted>2026-06-09T11:13:00Z</cp:lastPrinted>
  <dcterms:created xsi:type="dcterms:W3CDTF">2026-07-10T13:37:00Z</dcterms:created>
  <dcterms:modified xsi:type="dcterms:W3CDTF">2026-07-10T13:37:00Z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0x01010094818AE115A3A9419A412E1B8FF46FE3</vt:lpwstr>
  </property>
  <property fmtid="{D5CDD505-2E9C-101B-9397-08002B2CF9AE}" pid="3" name="MediaServiceImageTags">
    <vt:lpwstr/>
  </property>
</Properties>
</file>